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3197E"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附件：</w:t>
      </w:r>
    </w:p>
    <w:p w14:paraId="0C05828A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内建协〔2026〕82 号</w:t>
      </w:r>
    </w:p>
    <w:p w14:paraId="482F0381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关于转发中国市政工程协会《关于开展2026年度市政工程质量管理小组活动成果申报工作的通知》的通知</w:t>
      </w:r>
    </w:p>
    <w:p w14:paraId="4A1E6195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E227542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各盟市建筑业（行业）协会、满洲里市建筑业协会、会员企业：</w:t>
      </w:r>
    </w:p>
    <w:p w14:paraId="5EF7E0EB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中国市政工程协会《关于开展2026年度市政工程质量管理小组活动成果申报工作的通知》（中市协〔2026〕25号）转发给你们。请按照文件要求将《市政工程质量管理小组成果申报表》于2026年6月12日前报送至我会，其他资料按文件要求在申报链接中上传。我会将择优推荐。</w:t>
      </w:r>
    </w:p>
    <w:p w14:paraId="426F3B10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79992CD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人：李名远</w:t>
      </w:r>
    </w:p>
    <w:p w14:paraId="05445718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联系电话：0471-6915199</w:t>
      </w:r>
    </w:p>
    <w:p w14:paraId="3E26A0B0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联系地址：呼和浩特市新城区丝绸之路大道</w:t>
      </w:r>
    </w:p>
    <w:p w14:paraId="1F465FCB">
      <w:pPr>
        <w:bidi w:val="0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兴泰商务广场T4号10层</w:t>
      </w:r>
    </w:p>
    <w:p w14:paraId="39D33838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  箱：nmgszgcxh@163.com</w:t>
      </w:r>
    </w:p>
    <w:p w14:paraId="29DBFDD7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9767493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附件1：关于开展2026年度市政工程质量管理小组活动</w:t>
      </w:r>
    </w:p>
    <w:p w14:paraId="69EE78B5">
      <w:pPr>
        <w:bidi w:val="0"/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成果申报工作的通知（中市协〔2026〕25号</w:t>
      </w:r>
    </w:p>
    <w:p w14:paraId="5BAEE4DC">
      <w:pPr>
        <w:bidi w:val="0"/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附件2：市政工程质量管理小组活动成果申报承诺书</w:t>
      </w:r>
    </w:p>
    <w:p w14:paraId="6E0D1B88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附件3：市政工程质量管理小组活动成果申报表</w:t>
      </w:r>
    </w:p>
    <w:p w14:paraId="323E0080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A04822D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646F73D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内蒙古自治区建筑业协会</w:t>
      </w:r>
    </w:p>
    <w:p w14:paraId="12ABC7FB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2026年5月15日</w:t>
      </w:r>
    </w:p>
    <w:p w14:paraId="017677F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341A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2026-05-25T03:55:24Z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36AF04B9B7D646239D2D6C0EF6A265F5_12</vt:lpwstr>
  </property>
</Properties>
</file>