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B7671">
      <w:pPr>
        <w:bidi w:val="0"/>
        <w:jc w:val="both"/>
        <w:rPr>
          <w:rFonts w:hint="eastAsia" w:ascii="黑体" w:hAnsi="黑体" w:eastAsia="黑体" w:cs="黑体"/>
          <w:sz w:val="32"/>
          <w:szCs w:val="32"/>
        </w:rPr>
      </w:pPr>
      <w:r>
        <w:rPr>
          <w:rFonts w:hint="eastAsia" w:ascii="黑体" w:hAnsi="黑体" w:eastAsia="黑体" w:cs="黑体"/>
          <w:sz w:val="32"/>
          <w:szCs w:val="32"/>
        </w:rPr>
        <w:t>附件：</w:t>
      </w:r>
    </w:p>
    <w:p w14:paraId="0488BEAF">
      <w:pPr>
        <w:bidi w:val="0"/>
        <w:jc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内建协〔2026〕48号</w:t>
      </w:r>
    </w:p>
    <w:p w14:paraId="0075FB9E">
      <w:pPr>
        <w:bidi w:val="0"/>
        <w:jc w:val="center"/>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关于组织开展2026年建设工程安全生产标准化工地</w:t>
      </w:r>
    </w:p>
    <w:p w14:paraId="00D58F3A">
      <w:pPr>
        <w:bidi w:val="0"/>
        <w:jc w:val="center"/>
        <w:rPr>
          <w:rFonts w:hint="eastAsia" w:ascii="方正小标宋简体" w:hAnsi="方正小标宋简体" w:eastAsia="方正小标宋简体" w:cs="方正小标宋简体"/>
          <w:color w:val="auto"/>
          <w:sz w:val="32"/>
          <w:szCs w:val="32"/>
        </w:rPr>
      </w:pPr>
      <w:r>
        <w:rPr>
          <w:rFonts w:hint="eastAsia" w:ascii="方正小标宋简体" w:hAnsi="方正小标宋简体" w:eastAsia="方正小标宋简体" w:cs="方正小标宋简体"/>
          <w:color w:val="auto"/>
          <w:sz w:val="32"/>
          <w:szCs w:val="32"/>
        </w:rPr>
        <w:t>学习交流活动预申报工作的通知</w:t>
      </w:r>
    </w:p>
    <w:p w14:paraId="3CFF838E">
      <w:pPr>
        <w:bidi w:val="0"/>
        <w:jc w:val="center"/>
        <w:rPr>
          <w:rFonts w:hint="eastAsia" w:ascii="仿宋" w:hAnsi="仿宋" w:eastAsia="仿宋" w:cs="仿宋"/>
          <w:color w:val="auto"/>
          <w:sz w:val="32"/>
          <w:szCs w:val="32"/>
        </w:rPr>
      </w:pPr>
    </w:p>
    <w:p w14:paraId="1B278FEA">
      <w:pPr>
        <w:bidi w:val="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各盟市建筑业（行业）协会、满洲里市建筑业协会、会员单位： </w:t>
      </w:r>
    </w:p>
    <w:p w14:paraId="1050669D">
      <w:p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为进一步做好我区“2026年建设工程安全生产标准化工地学习交流活动”推荐，自治区建筑业协会决定开展2026年建设工程安全生产标准化工地学习交流活动预申报工作，现将有关事项通知如下： </w:t>
      </w:r>
    </w:p>
    <w:p w14:paraId="63802A54">
      <w:pPr>
        <w:numPr>
          <w:ilvl w:val="0"/>
          <w:numId w:val="1"/>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申报要求 </w:t>
      </w:r>
    </w:p>
    <w:p w14:paraId="40C9B3AC">
      <w:pPr>
        <w:numPr>
          <w:ilvl w:val="0"/>
          <w:numId w:val="2"/>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符合《大力推进建设工程安全生产标准化建设的实施意见（2024版）》（建协安机〔2024〕5号）申报条件的工程； </w:t>
      </w:r>
    </w:p>
    <w:p w14:paraId="45AA0906">
      <w:pPr>
        <w:numPr>
          <w:ilvl w:val="0"/>
          <w:numId w:val="2"/>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工程未发生一般及以上生产安全责任事故，以及环境污染和生态破坏等其他在社会上造成恶劣影响的事件；</w:t>
      </w:r>
    </w:p>
    <w:p w14:paraId="64184A36">
      <w:pPr>
        <w:numPr>
          <w:ilvl w:val="0"/>
          <w:numId w:val="2"/>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主体形象进度应完成70%以上的在建工程； </w:t>
      </w:r>
    </w:p>
    <w:p w14:paraId="2042CB68">
      <w:pPr>
        <w:numPr>
          <w:ilvl w:val="0"/>
          <w:numId w:val="2"/>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工程项目在本地区具有示范引领效果，曾召开过安全生产观摩会。 </w:t>
      </w:r>
    </w:p>
    <w:p w14:paraId="31AD5895">
      <w:pPr>
        <w:numPr>
          <w:ilvl w:val="0"/>
          <w:numId w:val="1"/>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材料要求 </w:t>
      </w:r>
    </w:p>
    <w:p w14:paraId="405810B7">
      <w:pPr>
        <w:numPr>
          <w:ilvl w:val="0"/>
          <w:numId w:val="3"/>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填写建设工程安全生产标准化工地学习交流项目预申报表； </w:t>
      </w:r>
    </w:p>
    <w:p w14:paraId="7B75F486">
      <w:pPr>
        <w:numPr>
          <w:ilvl w:val="0"/>
          <w:numId w:val="3"/>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盟市住房和城乡建设行政主管部门及建筑施工安全监督机构对各施工阶段按《建筑施工安全检查标准》（JGJ59）检查的建筑施工安全检查评分汇总表（PDF扫描件）； </w:t>
      </w:r>
    </w:p>
    <w:p w14:paraId="4D4D86C5">
      <w:pPr>
        <w:numPr>
          <w:ilvl w:val="0"/>
          <w:numId w:val="3"/>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申报工程项目的施工许可证、施工合同主要页和有关获奖证明文件、证书等PDF扫描件； </w:t>
      </w:r>
    </w:p>
    <w:p w14:paraId="2D0CF815">
      <w:pPr>
        <w:numPr>
          <w:ilvl w:val="0"/>
          <w:numId w:val="3"/>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开展盟市以上安全生产观摩会证明材料； </w:t>
      </w:r>
    </w:p>
    <w:p w14:paraId="6B085209">
      <w:pPr>
        <w:numPr>
          <w:ilvl w:val="0"/>
          <w:numId w:val="3"/>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反映申报工程安全生产标准化建设的亮点PPT。</w:t>
      </w:r>
    </w:p>
    <w:p w14:paraId="049FA25C">
      <w:pPr>
        <w:numPr>
          <w:ilvl w:val="0"/>
          <w:numId w:val="3"/>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上述材料请登录内蒙古自治区建筑业协会网站进行申报。 </w:t>
      </w:r>
    </w:p>
    <w:p w14:paraId="4B575368">
      <w:pPr>
        <w:numPr>
          <w:ilvl w:val="0"/>
          <w:numId w:val="1"/>
        </w:numPr>
        <w:bidi w:val="0"/>
        <w:ind w:left="0" w:leftChars="0"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申报时间及联系方式 </w:t>
      </w:r>
    </w:p>
    <w:p w14:paraId="3BFAABBA">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网上申报时间为3月5日至4月1日，逾期将不再受理。各推荐单位负责本地区申报资料的线上初审，填写推荐意见，初审推荐时间为3月15日至4月3日。 </w:t>
      </w:r>
    </w:p>
    <w:p w14:paraId="326B930A">
      <w:pPr>
        <w:numPr>
          <w:ilvl w:val="0"/>
          <w:numId w:val="0"/>
        </w:numPr>
        <w:bidi w:val="0"/>
        <w:ind w:firstLine="640" w:firstLineChars="200"/>
        <w:jc w:val="left"/>
        <w:rPr>
          <w:rFonts w:hint="eastAsia" w:ascii="仿宋_GB2312" w:hAnsi="仿宋_GB2312" w:eastAsia="仿宋_GB2312" w:cs="仿宋_GB2312"/>
          <w:color w:val="auto"/>
          <w:sz w:val="32"/>
          <w:szCs w:val="32"/>
        </w:rPr>
      </w:pPr>
    </w:p>
    <w:p w14:paraId="38212E57">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联 系 人：高鹏程 </w:t>
      </w:r>
    </w:p>
    <w:p w14:paraId="7D3F9CAF">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联系电话：0471-6682144 </w:t>
      </w:r>
    </w:p>
    <w:p w14:paraId="2963A28E">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联系地址：呼和浩特市新城区丝绸之路大道</w:t>
      </w:r>
    </w:p>
    <w:p w14:paraId="422F367A">
      <w:pPr>
        <w:numPr>
          <w:ilvl w:val="0"/>
          <w:numId w:val="0"/>
        </w:numPr>
        <w:bidi w:val="0"/>
        <w:ind w:firstLine="2240" w:firstLineChars="7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兴泰商务广场T4号10层 </w:t>
      </w:r>
    </w:p>
    <w:p w14:paraId="433E2171">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邮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编：010051 </w:t>
      </w:r>
    </w:p>
    <w:p w14:paraId="7BAD0612">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网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站：www.nmgjzyxh.com </w:t>
      </w:r>
    </w:p>
    <w:p w14:paraId="194049FD">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邮  箱：nmjxzlaqb@163.com         </w:t>
      </w:r>
    </w:p>
    <w:p w14:paraId="69A15388">
      <w:pPr>
        <w:numPr>
          <w:ilvl w:val="0"/>
          <w:numId w:val="0"/>
        </w:numPr>
        <w:bidi w:val="0"/>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附件：建设工程安全生产标准化工地学习交流项目</w:t>
      </w:r>
    </w:p>
    <w:p w14:paraId="055202A3">
      <w:pPr>
        <w:numPr>
          <w:ilvl w:val="0"/>
          <w:numId w:val="0"/>
        </w:numPr>
        <w:bidi w:val="0"/>
        <w:ind w:firstLine="1600" w:firstLineChars="5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预申报表   </w:t>
      </w:r>
    </w:p>
    <w:p w14:paraId="5398AA96">
      <w:pPr>
        <w:numPr>
          <w:ilvl w:val="0"/>
          <w:numId w:val="0"/>
        </w:numPr>
        <w:bidi w:val="0"/>
        <w:ind w:firstLine="640" w:firstLineChars="200"/>
        <w:jc w:val="left"/>
        <w:rPr>
          <w:rFonts w:hint="eastAsia" w:ascii="仿宋_GB2312" w:hAnsi="仿宋_GB2312" w:eastAsia="仿宋_GB2312" w:cs="仿宋_GB2312"/>
          <w:color w:val="auto"/>
          <w:sz w:val="32"/>
          <w:szCs w:val="32"/>
        </w:rPr>
      </w:pPr>
    </w:p>
    <w:p w14:paraId="5D9D5A53">
      <w:pPr>
        <w:numPr>
          <w:ilvl w:val="0"/>
          <w:numId w:val="0"/>
        </w:numPr>
        <w:bidi w:val="0"/>
        <w:ind w:firstLine="640" w:firstLineChars="200"/>
        <w:jc w:val="righ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内蒙古自治区建筑业协会 </w:t>
      </w:r>
    </w:p>
    <w:p w14:paraId="5EA5E11A">
      <w:pPr>
        <w:numPr>
          <w:ilvl w:val="0"/>
          <w:numId w:val="0"/>
        </w:numPr>
        <w:bidi w:val="0"/>
        <w:ind w:firstLine="640" w:firstLineChars="200"/>
        <w:jc w:val="right"/>
        <w:rPr>
          <w:rFonts w:hint="eastAsia" w:ascii="仿宋_GB2312" w:hAnsi="仿宋_GB2312" w:eastAsia="仿宋_GB2312" w:cs="仿宋_GB2312"/>
          <w:color w:val="auto"/>
          <w:sz w:val="32"/>
          <w:szCs w:val="32"/>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_GB2312" w:hAnsi="仿宋_GB2312" w:eastAsia="仿宋_GB2312" w:cs="仿宋_GB2312"/>
          <w:color w:val="auto"/>
          <w:sz w:val="32"/>
          <w:szCs w:val="32"/>
        </w:rPr>
        <w:t>2026年3</w:t>
      </w:r>
      <w:bookmarkStart w:id="0" w:name="_GoBack"/>
      <w:bookmarkEnd w:id="0"/>
      <w:r>
        <w:rPr>
          <w:rFonts w:hint="eastAsia" w:ascii="仿宋_GB2312" w:hAnsi="仿宋_GB2312" w:eastAsia="仿宋_GB2312" w:cs="仿宋_GB2312"/>
          <w:color w:val="auto"/>
          <w:sz w:val="32"/>
          <w:szCs w:val="32"/>
        </w:rPr>
        <w:t>月5日</w:t>
      </w:r>
    </w:p>
    <w:p w14:paraId="15E850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3BB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7620</wp:posOffset>
              </wp:positionV>
              <wp:extent cx="1828800" cy="2609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60985"/>
                      </a:xfrm>
                      <a:prstGeom prst="rect">
                        <a:avLst/>
                      </a:prstGeom>
                      <a:noFill/>
                      <a:ln>
                        <a:noFill/>
                      </a:ln>
                    </wps:spPr>
                    <wps:txbx>
                      <w:txbxContent>
                        <w:p w14:paraId="55A00005">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wps:wsp>
                </a:graphicData>
              </a:graphic>
            </wp:anchor>
          </w:drawing>
        </mc:Choice>
        <mc:Fallback>
          <w:pict>
            <v:shape id="_x0000_s1026" o:spid="_x0000_s1026" o:spt="202" type="#_x0000_t202" style="position:absolute;left:0pt;margin-top:0.6pt;height:20.55pt;width:144pt;mso-position-horizontal:center;mso-position-horizontal-relative:margin;mso-wrap-style:none;z-index:251659264;mso-width-relative:page;mso-height-relative:page;" filled="f" stroked="f" coordsize="21600,21600" o:gfxdata="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OiNV+0gAAAAUBAAAPAAAAAAAAAAEAIAAAACIAAABkcnMvZG93bnJldi54bWxQSwEC&#10;FAAUAAAACACHTuJAAkmy6sEBAAB+AwAADgAAAAAAAAABACAAAAAhAQAAZHJzL2Uyb0RvYy54bWxQ&#10;SwUGAAAAAAYABgBZAQAAVAUAAAAA&#10;">
              <v:path/>
              <v:fill on="f" focussize="0,0"/>
              <v:stroke on="f"/>
              <v:imagedata o:title=""/>
              <o:lock v:ext="edit" aspectratio="f"/>
              <v:textbox inset="0mm,0mm,0mm,0mm">
                <w:txbxContent>
                  <w:p w14:paraId="55A00005">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CF847C"/>
    <w:multiLevelType w:val="singleLevel"/>
    <w:tmpl w:val="3BCF847C"/>
    <w:lvl w:ilvl="0" w:tentative="0">
      <w:start w:val="1"/>
      <w:numFmt w:val="chineseCounting"/>
      <w:suff w:val="nothing"/>
      <w:lvlText w:val="（%1）"/>
      <w:lvlJc w:val="left"/>
      <w:rPr>
        <w:rFonts w:hint="eastAsia"/>
      </w:rPr>
    </w:lvl>
  </w:abstractNum>
  <w:abstractNum w:abstractNumId="1">
    <w:nsid w:val="5EB52C77"/>
    <w:multiLevelType w:val="singleLevel"/>
    <w:tmpl w:val="5EB52C77"/>
    <w:lvl w:ilvl="0" w:tentative="0">
      <w:start w:val="1"/>
      <w:numFmt w:val="chineseCounting"/>
      <w:suff w:val="nothing"/>
      <w:lvlText w:val="（%1）"/>
      <w:lvlJc w:val="left"/>
      <w:rPr>
        <w:rFonts w:hint="eastAsia"/>
      </w:rPr>
    </w:lvl>
  </w:abstractNum>
  <w:abstractNum w:abstractNumId="2">
    <w:nsid w:val="7516ABB7"/>
    <w:multiLevelType w:val="singleLevel"/>
    <w:tmpl w:val="7516ABB7"/>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D37F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kcdz</dc:creator>
  <cp:lastModifiedBy>小赵</cp:lastModifiedBy>
  <dcterms:modified xsi:type="dcterms:W3CDTF">2026-03-09T06:49:48Z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eyJoZGlkIjoiNDA2ZjJlZmY1ZmU4MTMyYzk5NjdmMTJmNzJkOWNkM2IiLCJ1c2VySWQiOiI0NjAwNjUzMDAifQ==</vt:lpwstr>
  </property>
  <property fmtid="{D5CDD505-2E9C-101B-9397-08002B2CF9AE}" pid="4" name="ICV">
    <vt:lpwstr>5F69F1F384EE4EB99D612073B9299D75_12</vt:lpwstr>
  </property>
</Properties>
</file>