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00BB9">
      <w:pPr>
        <w:jc w:val="both"/>
        <w:rPr>
          <w:rFonts w:hint="eastAsia" w:ascii="黑体" w:hAnsi="黑体" w:eastAsia="黑体" w:cs="黑体"/>
          <w:b w:val="0"/>
          <w:bCs w:val="0"/>
          <w:color w:val="auto"/>
          <w:kern w:val="0"/>
          <w:sz w:val="32"/>
          <w:szCs w:val="32"/>
          <w:lang w:val="en-US" w:eastAsia="zh-CN" w:bidi="ar"/>
        </w:rPr>
      </w:pPr>
      <w:bookmarkStart w:id="0" w:name="_GoBack"/>
      <w:r>
        <w:rPr>
          <w:rFonts w:hint="eastAsia" w:ascii="黑体" w:hAnsi="黑体" w:eastAsia="黑体" w:cs="黑体"/>
          <w:b w:val="0"/>
          <w:bCs w:val="0"/>
          <w:color w:val="auto"/>
          <w:kern w:val="0"/>
          <w:sz w:val="32"/>
          <w:szCs w:val="32"/>
          <w:lang w:val="en-US" w:eastAsia="zh-CN" w:bidi="ar"/>
        </w:rPr>
        <w:t>附件</w:t>
      </w:r>
    </w:p>
    <w:p w14:paraId="421D1CB3">
      <w:pPr>
        <w:jc w:val="center"/>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2026年第一批内蒙古自治区建筑业</w:t>
      </w:r>
    </w:p>
    <w:p w14:paraId="7FDA1131">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bidi="ar"/>
        </w:rPr>
        <w:t>新技术应用工程名</w:t>
      </w:r>
      <w:r>
        <w:rPr>
          <w:rFonts w:hint="eastAsia" w:ascii="方正小标宋简体" w:hAnsi="方正小标宋简体" w:eastAsia="方正小标宋简体" w:cs="方正小标宋简体"/>
          <w:b w:val="0"/>
          <w:bCs w:val="0"/>
          <w:color w:val="auto"/>
          <w:sz w:val="44"/>
          <w:szCs w:val="44"/>
          <w:lang w:val="en-US" w:eastAsia="zh-CN"/>
        </w:rPr>
        <w:t>单</w:t>
      </w:r>
      <w:bookmarkEnd w:id="0"/>
    </w:p>
    <w:p w14:paraId="289812EA">
      <w:pPr>
        <w:pStyle w:val="2"/>
        <w:rPr>
          <w:rFonts w:hint="eastAsia" w:ascii="仿宋" w:hAnsi="仿宋" w:eastAsia="仿宋" w:cs="仿宋"/>
          <w:b w:val="0"/>
          <w:bCs w:val="0"/>
          <w:color w:val="auto"/>
          <w:sz w:val="32"/>
          <w:szCs w:val="32"/>
          <w:lang w:val="en-US" w:eastAsia="zh-CN"/>
        </w:rPr>
      </w:pPr>
    </w:p>
    <w:tbl>
      <w:tblPr>
        <w:tblStyle w:val="4"/>
        <w:tblW w:w="6063" w:type="pct"/>
        <w:tblInd w:w="-9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4910"/>
        <w:gridCol w:w="2623"/>
        <w:gridCol w:w="1787"/>
      </w:tblGrid>
      <w:tr w14:paraId="2C8F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24F1">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序号</w:t>
            </w:r>
          </w:p>
        </w:tc>
        <w:tc>
          <w:tcPr>
            <w:tcW w:w="2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4D7F">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工程名称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9483">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施工单位</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CDB2">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评价意见</w:t>
            </w:r>
          </w:p>
        </w:tc>
      </w:tr>
      <w:tr w14:paraId="1E22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6D7B">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6911">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新开发银行贷款呼和浩特新机场航站区第一标段施工总承包</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3D13">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中国建筑第八工程局有限公司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EF20">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国内先进</w:t>
            </w:r>
          </w:p>
        </w:tc>
      </w:tr>
      <w:tr w14:paraId="3D3B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DE4E">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A60">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中国建设银行内蒙古和林格尔新区数据中心项目（一期）</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599F">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中国建筑第八工程局有限公司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6837">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区内领先</w:t>
            </w:r>
          </w:p>
        </w:tc>
      </w:tr>
      <w:tr w14:paraId="4F02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3843">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5B91">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城投学苑工程建设项目（二期、三期）</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B885">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陕西建工第五建设集团有限公司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D403">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区内领先</w:t>
            </w:r>
          </w:p>
        </w:tc>
      </w:tr>
      <w:tr w14:paraId="2489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F86D">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8217">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内蒙古科技大学校园联盟足球基地综合楼项目</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2DB6">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兴泰建设集团有限公司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E827">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区内领先</w:t>
            </w:r>
          </w:p>
        </w:tc>
      </w:tr>
      <w:tr w14:paraId="712E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235F">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9D1">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内蒙古大学草原家畜种质创新与繁育基地科研平台基础建设项目二期工程</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A257">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兴泰建设集团有限公司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60B">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区内先进</w:t>
            </w:r>
          </w:p>
        </w:tc>
      </w:tr>
      <w:tr w14:paraId="4022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F9D4">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8ED6">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巴彦淖尔市公安局人民警察训练（反恐）基地项目一期</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18F5">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兴泰建设集团有限公司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78BF">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区内先进</w:t>
            </w:r>
          </w:p>
        </w:tc>
      </w:tr>
      <w:tr w14:paraId="33C9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3209">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3A2">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新型电力系统产业研发制造基地-1#生产厂房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8F72">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内蒙古城建工程股份有限公司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1424">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区内先进</w:t>
            </w:r>
          </w:p>
        </w:tc>
      </w:tr>
    </w:tbl>
    <w:p w14:paraId="03CB136F"/>
    <w:p w14:paraId="54CB4129"/>
    <w:p w14:paraId="3B191E5B"/>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2B1A778-AFA8-41A0-BAA9-18B5A724F461}"/>
  </w:font>
  <w:font w:name="方正小标宋简体">
    <w:panose1 w:val="02010600010101010101"/>
    <w:charset w:val="86"/>
    <w:family w:val="auto"/>
    <w:pitch w:val="default"/>
    <w:sig w:usb0="00000001" w:usb1="080E0000" w:usb2="00000000" w:usb3="00000000" w:csb0="00040000" w:csb1="00000000"/>
    <w:embedRegular r:id="rId2" w:fontKey="{A83686A0-D757-4731-B269-70DAAFBA43B8}"/>
  </w:font>
  <w:font w:name="仿宋">
    <w:panose1 w:val="02010609060101010101"/>
    <w:charset w:val="86"/>
    <w:family w:val="auto"/>
    <w:pitch w:val="default"/>
    <w:sig w:usb0="800002BF" w:usb1="38CF7CFA" w:usb2="00000016" w:usb3="00000000" w:csb0="00040001" w:csb1="00000000"/>
    <w:embedRegular r:id="rId3" w:fontKey="{87912972-57AB-4369-99F0-8B7C571C07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E38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5355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35355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F1B48"/>
    <w:rsid w:val="291F1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2026-02-03T02:10:00Z</dcterms:created>
  <dc:creator>ltj</dc:creator>
  <cp:lastModifiedBy>ltj</cp:lastModifiedBy>
  <dcterms:modified xsi:type="dcterms:W3CDTF">2026-02-03T02:11:16Z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84E6DF2911FB45A69E43C286C17651EB_11</vt:lpwstr>
  </property>
  <property fmtid="{D5CDD505-2E9C-101B-9397-08002B2CF9AE}" pid="4" name="KSOTemplateDocerSaveRecord">
    <vt:lpwstr>eyJoZGlkIjoiMWZhMjRhYTFmNzFmNDAyM2ZkMmUwMDYwYWIxN2VkZDgiLCJ1c2VySWQiOiIyNjA1MTgxODMifQ==</vt:lpwstr>
  </property>
</Properties>
</file>