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CF12">
      <w:pPr>
        <w:wordWrap w:val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57197F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内蒙古自治区建筑业</w:t>
      </w:r>
    </w:p>
    <w:p w14:paraId="20FC01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绿色施工工程名单</w:t>
      </w:r>
    </w:p>
    <w:bookmarkEnd w:id="0"/>
    <w:p w14:paraId="4C8C27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0"/>
          <w:szCs w:val="20"/>
        </w:rPr>
      </w:pPr>
    </w:p>
    <w:tbl>
      <w:tblPr>
        <w:tblStyle w:val="4"/>
        <w:tblW w:w="588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233"/>
        <w:gridCol w:w="1034"/>
        <w:gridCol w:w="3733"/>
        <w:gridCol w:w="1238"/>
      </w:tblGrid>
      <w:tr w14:paraId="0C19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361E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0D66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4902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呼和浩特万象城商业总承包项目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内蒙古宏义恒利商贸有限责任公司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杨鹏</w:t>
            </w:r>
          </w:p>
        </w:tc>
      </w:tr>
      <w:tr w14:paraId="53E6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3F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B4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赵鹏飞</w:t>
            </w:r>
          </w:p>
        </w:tc>
      </w:tr>
      <w:tr w14:paraId="4185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中国建设银行内蒙古和林格尔新区数据中心项目（一期）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中国建设银行股份有限公司内蒙古自治区分行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韦海光</w:t>
            </w:r>
          </w:p>
        </w:tc>
      </w:tr>
      <w:tr w14:paraId="133E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0B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28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卫海亮</w:t>
            </w:r>
          </w:p>
        </w:tc>
      </w:tr>
      <w:tr w14:paraId="336C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上海庙至山东直流特高压通道配套可再生能源基地巴彦淖尔市区域1600MW风电项目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淖尔国能（巴彦淖尔）新能源有限公司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郝志忠</w:t>
            </w:r>
          </w:p>
        </w:tc>
      </w:tr>
      <w:tr w14:paraId="3E4E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04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3B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郜现强</w:t>
            </w:r>
          </w:p>
        </w:tc>
      </w:tr>
      <w:tr w14:paraId="0D4A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2023年联通数科云事业部呼和浩特云数据基地DC4和DC5局房土建建设工程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联通云数据有限公司呼和浩特市分公司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徐建岗</w:t>
            </w:r>
          </w:p>
        </w:tc>
      </w:tr>
      <w:tr w14:paraId="0DB8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85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A7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孟凡龙</w:t>
            </w:r>
          </w:p>
        </w:tc>
      </w:tr>
      <w:tr w14:paraId="0D56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呼和浩特新机场工作区工程施工总承包一标段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呼和浩特机场建设管理投资有限责任公司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杨海龙</w:t>
            </w:r>
          </w:p>
        </w:tc>
      </w:tr>
      <w:tr w14:paraId="430A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39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5B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康燕俊</w:t>
            </w:r>
          </w:p>
        </w:tc>
      </w:tr>
      <w:tr w14:paraId="0742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呼和浩特新机场工作区工程施工总承包二标段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呼和浩特城市交通投资建设集团有限公司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</w:t>
            </w:r>
          </w:p>
        </w:tc>
      </w:tr>
      <w:tr w14:paraId="13FD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91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CE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中铁铁工城市建设有限公司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张彦亮</w:t>
            </w:r>
          </w:p>
        </w:tc>
      </w:tr>
      <w:tr w14:paraId="796C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呼和浩特新机场项目东工作区单体建筑工程（工作区施工总承包四标段）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呼和浩特机场建设管理投资有限责任公司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</w:t>
            </w:r>
          </w:p>
        </w:tc>
      </w:tr>
      <w:tr w14:paraId="2030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CD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52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内蒙古第三建筑工程有限公司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贾东浩</w:t>
            </w:r>
          </w:p>
        </w:tc>
      </w:tr>
      <w:tr w14:paraId="6AC7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呼和浩特新机场配套建设项目旅客过夜用房工程一期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内蒙古自治区民航机场集团有限责任公司呼和浩特分公司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周风</w:t>
            </w:r>
          </w:p>
        </w:tc>
      </w:tr>
      <w:tr w14:paraId="2A45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C4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68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胡杰</w:t>
            </w:r>
          </w:p>
        </w:tc>
      </w:tr>
      <w:tr w14:paraId="50B2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博宇大厦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鄂尔多斯市博宇房地产开发有限责任公司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</w:t>
            </w:r>
          </w:p>
        </w:tc>
      </w:tr>
      <w:tr w14:paraId="7E42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C5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7D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鄂尔多斯市富琛建筑工程有限责任公司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董越</w:t>
            </w:r>
          </w:p>
        </w:tc>
      </w:tr>
      <w:tr w14:paraId="3DC3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林东产业园标准化厂房建设项目（一期）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巴林左旗盛鑫投资管理有限公司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王大伟</w:t>
            </w:r>
          </w:p>
        </w:tc>
      </w:tr>
      <w:tr w14:paraId="0638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05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85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内蒙古盛安建设（集团）有限公司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刘晓峰</w:t>
            </w:r>
          </w:p>
        </w:tc>
      </w:tr>
    </w:tbl>
    <w:p w14:paraId="2D14A39F"/>
    <w:p w14:paraId="61BA942B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EE0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4D35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B4D35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4F1A"/>
    <w:rsid w:val="364E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2026-02-03T02:10:00Z</dcterms:created>
  <dc:creator>ltj</dc:creator>
  <cp:lastModifiedBy>ltj</cp:lastModifiedBy>
  <dcterms:modified xsi:type="dcterms:W3CDTF">2026-02-03T02:10:32Z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55508DFA1E4B429CB55EE7B5F65B3051_11</vt:lpwstr>
  </property>
  <property fmtid="{D5CDD505-2E9C-101B-9397-08002B2CF9AE}" pid="4" name="KSOTemplateDocerSaveRecord">
    <vt:lpwstr>eyJoZGlkIjoiMWZhMjRhYTFmNzFmNDAyM2ZkMmUwMDYwYWIxN2VkZDgiLCJ1c2VySWQiOiIyNjA1MTgxODMifQ==</vt:lpwstr>
  </property>
</Properties>
</file>