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0C34C">
      <w:pPr>
        <w:numPr>
          <w:ilvl w:val="0"/>
          <w:numId w:val="0"/>
        </w:numP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附件1</w:t>
      </w:r>
    </w:p>
    <w:p w14:paraId="1B073A8E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 w14:paraId="77A4912F">
      <w:pPr>
        <w:jc w:val="center"/>
        <w:rPr>
          <w:rFonts w:hint="eastAsia" w:ascii="华文中宋" w:hAnsi="华文中宋" w:eastAsia="华文中宋" w:cs="Times New Roman"/>
          <w:sz w:val="40"/>
          <w:szCs w:val="40"/>
        </w:rPr>
      </w:pPr>
      <w:bookmarkStart w:id="0" w:name="_GoBack"/>
      <w:r>
        <w:rPr>
          <w:rFonts w:hint="eastAsia" w:ascii="华文中宋" w:hAnsi="华文中宋" w:eastAsia="华文中宋" w:cs="Times New Roman"/>
          <w:sz w:val="40"/>
          <w:szCs w:val="40"/>
        </w:rPr>
        <w:t>建设工程安全生产标准化工地学习交流项目</w:t>
      </w:r>
      <w:bookmarkEnd w:id="0"/>
    </w:p>
    <w:p w14:paraId="7C057FA6">
      <w:pPr>
        <w:jc w:val="center"/>
        <w:rPr>
          <w:rFonts w:hint="eastAsia" w:ascii="宋体" w:hAnsi="宋体" w:eastAsia="宋体" w:cs="Times New Roman"/>
          <w:b/>
          <w:bCs/>
          <w:sz w:val="72"/>
          <w:szCs w:val="72"/>
        </w:rPr>
      </w:pPr>
    </w:p>
    <w:p w14:paraId="2256E755">
      <w:pPr>
        <w:jc w:val="center"/>
        <w:rPr>
          <w:rFonts w:hint="eastAsia" w:ascii="宋体" w:hAnsi="宋体" w:eastAsia="宋体" w:cs="Times New Roman"/>
          <w:b/>
          <w:bCs/>
          <w:sz w:val="72"/>
          <w:szCs w:val="72"/>
        </w:rPr>
      </w:pPr>
    </w:p>
    <w:p w14:paraId="2589B021">
      <w:pPr>
        <w:jc w:val="center"/>
        <w:rPr>
          <w:rFonts w:hint="eastAsia" w:ascii="宋体" w:hAnsi="宋体" w:eastAsia="宋体" w:cs="Times New Roman"/>
          <w:b/>
          <w:bCs/>
          <w:sz w:val="72"/>
          <w:szCs w:val="72"/>
        </w:rPr>
      </w:pPr>
      <w:r>
        <w:rPr>
          <w:rFonts w:hint="eastAsia" w:ascii="宋体" w:hAnsi="宋体" w:eastAsia="宋体" w:cs="Times New Roman"/>
          <w:b/>
          <w:bCs/>
          <w:sz w:val="72"/>
          <w:szCs w:val="72"/>
        </w:rPr>
        <w:t>申 请 表</w:t>
      </w:r>
    </w:p>
    <w:p w14:paraId="7F0CF7A6">
      <w:pPr>
        <w:jc w:val="center"/>
        <w:rPr>
          <w:rFonts w:ascii="仿宋_GB2312" w:hAnsi="Times New Roman" w:eastAsia="仿宋_GB2312" w:cs="Times New Roman"/>
          <w:sz w:val="36"/>
        </w:rPr>
      </w:pPr>
    </w:p>
    <w:p w14:paraId="7079C876">
      <w:pPr>
        <w:rPr>
          <w:rFonts w:ascii="仿宋_GB2312" w:hAnsi="Times New Roman" w:eastAsia="仿宋_GB2312" w:cs="Times New Roman"/>
          <w:b/>
          <w:bCs/>
          <w:sz w:val="36"/>
          <w:u w:val="single"/>
        </w:rPr>
      </w:pPr>
    </w:p>
    <w:p w14:paraId="4A6B9F48">
      <w:pPr>
        <w:rPr>
          <w:rFonts w:ascii="仿宋_GB2312" w:hAnsi="Times New Roman" w:eastAsia="仿宋_GB2312" w:cs="Times New Roman"/>
          <w:b/>
          <w:bCs/>
          <w:sz w:val="36"/>
          <w:u w:val="single"/>
        </w:rPr>
      </w:pPr>
    </w:p>
    <w:p w14:paraId="610ABE44">
      <w:pPr>
        <w:rPr>
          <w:rFonts w:ascii="仿宋_GB2312" w:hAnsi="Times New Roman" w:eastAsia="仿宋_GB2312" w:cs="Times New Roman"/>
          <w:b/>
          <w:bCs/>
          <w:sz w:val="36"/>
          <w:u w:val="single"/>
        </w:rPr>
      </w:pPr>
    </w:p>
    <w:p w14:paraId="1CD107C2">
      <w:pPr>
        <w:rPr>
          <w:rFonts w:ascii="仿宋_GB2312" w:hAnsi="Times New Roman" w:eastAsia="仿宋_GB2312" w:cs="Times New Roman"/>
          <w:b/>
          <w:bCs/>
          <w:sz w:val="36"/>
          <w:u w:val="single"/>
        </w:rPr>
      </w:pPr>
    </w:p>
    <w:p w14:paraId="79EC1732">
      <w:pPr>
        <w:rPr>
          <w:rFonts w:ascii="仿宋_GB2312" w:hAnsi="Times New Roman" w:eastAsia="仿宋_GB2312" w:cs="Times New Roman"/>
          <w:b/>
          <w:bCs/>
          <w:sz w:val="36"/>
          <w:u w:val="single"/>
        </w:rPr>
      </w:pPr>
    </w:p>
    <w:p w14:paraId="69F2A4B8">
      <w:pPr>
        <w:spacing w:line="800" w:lineRule="exact"/>
        <w:ind w:firstLine="1084" w:firstLineChars="300"/>
        <w:rPr>
          <w:rFonts w:ascii="仿宋_GB2312" w:hAnsi="Times New Roman" w:eastAsia="仿宋_GB2312" w:cs="Times New Roman"/>
          <w:sz w:val="36"/>
          <w:u w:val="single"/>
        </w:rPr>
      </w:pPr>
      <w:r>
        <w:rPr>
          <w:rFonts w:hint="eastAsia" w:ascii="仿宋_GB2312" w:hAnsi="Times New Roman" w:eastAsia="仿宋_GB2312" w:cs="Times New Roman"/>
          <w:b/>
          <w:bCs/>
          <w:sz w:val="36"/>
        </w:rPr>
        <w:t>申报单位</w:t>
      </w:r>
      <w:r>
        <w:rPr>
          <w:rFonts w:hint="eastAsia" w:ascii="仿宋_GB2312" w:hAnsi="Times New Roman" w:eastAsia="仿宋_GB2312" w:cs="Times New Roman"/>
          <w:b/>
          <w:bCs/>
          <w:sz w:val="36"/>
          <w:u w:val="single"/>
        </w:rPr>
        <w:t xml:space="preserve">                       </w:t>
      </w:r>
    </w:p>
    <w:p w14:paraId="21B1D5EE">
      <w:pPr>
        <w:spacing w:line="800" w:lineRule="exact"/>
        <w:ind w:firstLine="1084" w:firstLineChars="300"/>
        <w:rPr>
          <w:rFonts w:ascii="仿宋_GB2312" w:hAnsi="Times New Roman" w:eastAsia="仿宋_GB2312" w:cs="Times New Roman"/>
          <w:b/>
          <w:bCs/>
          <w:sz w:val="36"/>
          <w:u w:val="single"/>
        </w:rPr>
      </w:pPr>
      <w:r>
        <w:rPr>
          <w:rFonts w:hint="eastAsia" w:ascii="仿宋_GB2312" w:hAnsi="Times New Roman" w:eastAsia="仿宋_GB2312" w:cs="Times New Roman"/>
          <w:b/>
          <w:bCs/>
          <w:sz w:val="36"/>
        </w:rPr>
        <w:t>项目名称</w:t>
      </w:r>
      <w:r>
        <w:rPr>
          <w:rFonts w:hint="eastAsia" w:ascii="仿宋_GB2312" w:hAnsi="Times New Roman" w:eastAsia="仿宋_GB2312" w:cs="Times New Roman"/>
          <w:b/>
          <w:bCs/>
          <w:sz w:val="36"/>
          <w:u w:val="single"/>
        </w:rPr>
        <w:t xml:space="preserve">                       </w:t>
      </w:r>
    </w:p>
    <w:p w14:paraId="2B9CB6F3">
      <w:pPr>
        <w:spacing w:line="800" w:lineRule="exact"/>
        <w:ind w:firstLine="1084" w:firstLineChars="300"/>
        <w:rPr>
          <w:rFonts w:ascii="仿宋_GB2312" w:hAnsi="Times New Roman" w:eastAsia="仿宋_GB2312" w:cs="Times New Roman"/>
          <w:b/>
          <w:bCs/>
          <w:sz w:val="36"/>
          <w:u w:val="single"/>
        </w:rPr>
      </w:pPr>
      <w:r>
        <w:rPr>
          <w:rFonts w:hint="eastAsia" w:ascii="仿宋_GB2312" w:hAnsi="Times New Roman" w:eastAsia="仿宋_GB2312" w:cs="Times New Roman"/>
          <w:b/>
          <w:bCs/>
          <w:sz w:val="36"/>
        </w:rPr>
        <w:t>日    期</w:t>
      </w:r>
      <w:r>
        <w:rPr>
          <w:rFonts w:hint="eastAsia" w:ascii="仿宋_GB2312" w:hAnsi="Times New Roman" w:eastAsia="仿宋_GB2312" w:cs="Times New Roman"/>
          <w:b/>
          <w:bCs/>
          <w:sz w:val="36"/>
          <w:u w:val="single"/>
        </w:rPr>
        <w:t xml:space="preserve">                       </w:t>
      </w:r>
    </w:p>
    <w:p w14:paraId="242C208E">
      <w:pPr>
        <w:jc w:val="center"/>
        <w:rPr>
          <w:rFonts w:hint="eastAsia" w:ascii="仿宋" w:hAnsi="仿宋" w:eastAsia="仿宋" w:cs="Times New Roman"/>
          <w:b/>
          <w:bCs/>
          <w:sz w:val="36"/>
          <w:szCs w:val="36"/>
        </w:rPr>
      </w:pPr>
    </w:p>
    <w:p w14:paraId="621F7C77">
      <w:pPr>
        <w:jc w:val="center"/>
        <w:rPr>
          <w:rFonts w:hint="eastAsia" w:ascii="仿宋" w:hAnsi="仿宋" w:eastAsia="仿宋" w:cs="Times New Roman"/>
          <w:b/>
          <w:bCs/>
          <w:sz w:val="36"/>
          <w:szCs w:val="36"/>
        </w:rPr>
      </w:pPr>
    </w:p>
    <w:p w14:paraId="39BD6817">
      <w:pPr>
        <w:jc w:val="center"/>
        <w:rPr>
          <w:rFonts w:hint="eastAsia" w:ascii="仿宋" w:hAnsi="仿宋" w:eastAsia="仿宋" w:cs="Times New Roman"/>
          <w:b/>
          <w:bCs/>
          <w:sz w:val="36"/>
          <w:szCs w:val="36"/>
        </w:rPr>
      </w:pPr>
      <w:r>
        <w:rPr>
          <w:rFonts w:hint="eastAsia" w:ascii="仿宋" w:hAnsi="仿宋" w:eastAsia="仿宋" w:cs="Times New Roman"/>
          <w:b/>
          <w:bCs/>
          <w:sz w:val="36"/>
          <w:szCs w:val="36"/>
        </w:rPr>
        <w:t>中国建筑业协会建筑安全与机械分会制</w:t>
      </w:r>
    </w:p>
    <w:p w14:paraId="7DB60BE3">
      <w:pPr>
        <w:jc w:val="center"/>
        <w:rPr>
          <w:rFonts w:ascii="仿宋_GB2312" w:hAnsi="Times New Roman" w:eastAsia="仿宋_GB2312" w:cs="Times New Roman"/>
          <w:b/>
          <w:bCs/>
          <w:sz w:val="36"/>
        </w:rPr>
      </w:pPr>
    </w:p>
    <w:p w14:paraId="450C583B">
      <w:pPr>
        <w:rPr>
          <w:rFonts w:hint="eastAsia" w:ascii="仿宋" w:hAnsi="仿宋" w:eastAsia="仿宋" w:cs="Times New Roman"/>
          <w:b/>
          <w:bCs/>
          <w:sz w:val="36"/>
          <w:szCs w:val="36"/>
        </w:rPr>
      </w:pPr>
    </w:p>
    <w:p w14:paraId="1EF84F0C">
      <w:pPr>
        <w:widowControl/>
        <w:jc w:val="center"/>
        <w:rPr>
          <w:rFonts w:hint="eastAsia" w:ascii="华文中宋" w:hAnsi="华文中宋" w:eastAsia="华文中宋" w:cs="宋体"/>
          <w:b/>
          <w:kern w:val="0"/>
          <w:sz w:val="36"/>
          <w:szCs w:val="36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41BEC5ED">
      <w:pPr>
        <w:widowControl/>
        <w:jc w:val="center"/>
        <w:rPr>
          <w:rFonts w:hint="eastAsia" w:ascii="华文中宋" w:hAnsi="华文中宋" w:eastAsia="华文中宋" w:cs="Arial"/>
          <w:bCs/>
          <w:kern w:val="0"/>
          <w:sz w:val="36"/>
          <w:szCs w:val="36"/>
        </w:rPr>
      </w:pPr>
      <w:r>
        <w:rPr>
          <w:rFonts w:hint="eastAsia" w:ascii="华文中宋" w:hAnsi="华文中宋" w:eastAsia="华文中宋" w:cs="宋体"/>
          <w:b/>
          <w:kern w:val="0"/>
          <w:sz w:val="36"/>
          <w:szCs w:val="36"/>
        </w:rPr>
        <w:t>建设工程安全生产标准化工地学习交流项目申请表</w:t>
      </w:r>
    </w:p>
    <w:tbl>
      <w:tblPr>
        <w:tblStyle w:val="2"/>
        <w:tblpPr w:leftFromText="180" w:rightFromText="180" w:vertAnchor="text" w:horzAnchor="margin" w:tblpY="46"/>
        <w:tblW w:w="89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835"/>
        <w:gridCol w:w="20"/>
        <w:gridCol w:w="1539"/>
        <w:gridCol w:w="2318"/>
        <w:gridCol w:w="20"/>
      </w:tblGrid>
      <w:tr w14:paraId="12253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 w14:paraId="1CD30123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项目名称</w:t>
            </w:r>
          </w:p>
        </w:tc>
        <w:tc>
          <w:tcPr>
            <w:tcW w:w="6712" w:type="dxa"/>
            <w:gridSpan w:val="4"/>
            <w:vAlign w:val="center"/>
          </w:tcPr>
          <w:p w14:paraId="62E14389"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 w14:paraId="1848B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 w14:paraId="3FD0AD76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项目所在地</w:t>
            </w:r>
          </w:p>
          <w:p w14:paraId="2C9D6F7B">
            <w:pPr>
              <w:jc w:val="center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（省、县、市）</w:t>
            </w:r>
          </w:p>
        </w:tc>
        <w:tc>
          <w:tcPr>
            <w:tcW w:w="6712" w:type="dxa"/>
            <w:gridSpan w:val="4"/>
            <w:vAlign w:val="center"/>
          </w:tcPr>
          <w:p w14:paraId="442C839E"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 w14:paraId="14950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 w14:paraId="0D72F269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申报单位</w:t>
            </w:r>
          </w:p>
        </w:tc>
        <w:tc>
          <w:tcPr>
            <w:tcW w:w="2835" w:type="dxa"/>
            <w:vAlign w:val="center"/>
          </w:tcPr>
          <w:p w14:paraId="5DDD314F"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2932890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资质等级</w:t>
            </w:r>
          </w:p>
        </w:tc>
        <w:tc>
          <w:tcPr>
            <w:tcW w:w="2318" w:type="dxa"/>
            <w:vAlign w:val="center"/>
          </w:tcPr>
          <w:p w14:paraId="715BAC07"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 w14:paraId="261C8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 w14:paraId="3285AB39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项目经理</w:t>
            </w:r>
          </w:p>
        </w:tc>
        <w:tc>
          <w:tcPr>
            <w:tcW w:w="2835" w:type="dxa"/>
            <w:vAlign w:val="center"/>
          </w:tcPr>
          <w:p w14:paraId="0C3B6BCA"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773451B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项目</w:t>
            </w:r>
          </w:p>
          <w:p w14:paraId="0C8421B5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安全总监</w:t>
            </w:r>
          </w:p>
        </w:tc>
        <w:tc>
          <w:tcPr>
            <w:tcW w:w="2318" w:type="dxa"/>
            <w:vAlign w:val="center"/>
          </w:tcPr>
          <w:p w14:paraId="31EB2DBB"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 w14:paraId="41E83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834" w:hRule="atLeast"/>
        </w:trPr>
        <w:tc>
          <w:tcPr>
            <w:tcW w:w="2263" w:type="dxa"/>
            <w:vAlign w:val="center"/>
          </w:tcPr>
          <w:p w14:paraId="0103054E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规模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(建筑面积、长度、产量等)</w:t>
            </w:r>
          </w:p>
        </w:tc>
        <w:tc>
          <w:tcPr>
            <w:tcW w:w="2835" w:type="dxa"/>
            <w:vAlign w:val="center"/>
          </w:tcPr>
          <w:p w14:paraId="6BA0BD5F"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3165A5A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造价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（万元）</w:t>
            </w:r>
          </w:p>
        </w:tc>
        <w:tc>
          <w:tcPr>
            <w:tcW w:w="2318" w:type="dxa"/>
            <w:vAlign w:val="center"/>
          </w:tcPr>
          <w:p w14:paraId="672B4C99"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 w14:paraId="7CA22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 w14:paraId="18154764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结构类型</w:t>
            </w:r>
          </w:p>
        </w:tc>
        <w:tc>
          <w:tcPr>
            <w:tcW w:w="2835" w:type="dxa"/>
            <w:vAlign w:val="center"/>
          </w:tcPr>
          <w:p w14:paraId="447E7C88"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120B00C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形象进度</w:t>
            </w:r>
          </w:p>
        </w:tc>
        <w:tc>
          <w:tcPr>
            <w:tcW w:w="2318" w:type="dxa"/>
            <w:vAlign w:val="center"/>
          </w:tcPr>
          <w:p w14:paraId="6A7C8D7E"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 w14:paraId="25942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 w14:paraId="23B87924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开工日期</w:t>
            </w:r>
          </w:p>
        </w:tc>
        <w:tc>
          <w:tcPr>
            <w:tcW w:w="2835" w:type="dxa"/>
            <w:vAlign w:val="center"/>
          </w:tcPr>
          <w:p w14:paraId="44C4F0D4"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3E89971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合同工期</w:t>
            </w:r>
          </w:p>
        </w:tc>
        <w:tc>
          <w:tcPr>
            <w:tcW w:w="2318" w:type="dxa"/>
            <w:vAlign w:val="center"/>
          </w:tcPr>
          <w:p w14:paraId="372F3B22"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 w14:paraId="68935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 w14:paraId="30F89A9D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申报联系人及职务</w:t>
            </w:r>
          </w:p>
        </w:tc>
        <w:tc>
          <w:tcPr>
            <w:tcW w:w="2835" w:type="dxa"/>
            <w:vAlign w:val="center"/>
          </w:tcPr>
          <w:p w14:paraId="403EFC72"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DFBB54C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手机</w:t>
            </w:r>
          </w:p>
        </w:tc>
        <w:tc>
          <w:tcPr>
            <w:tcW w:w="2318" w:type="dxa"/>
            <w:vAlign w:val="center"/>
          </w:tcPr>
          <w:p w14:paraId="57D31E1B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 w14:paraId="38363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 w14:paraId="73009295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2835" w:type="dxa"/>
            <w:vAlign w:val="center"/>
          </w:tcPr>
          <w:p w14:paraId="4BA66E03"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F751740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固定电话</w:t>
            </w:r>
          </w:p>
        </w:tc>
        <w:tc>
          <w:tcPr>
            <w:tcW w:w="2318" w:type="dxa"/>
            <w:vAlign w:val="center"/>
          </w:tcPr>
          <w:p w14:paraId="35CABC3A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 w14:paraId="3CEFD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 w14:paraId="5B70D699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通信地址</w:t>
            </w:r>
          </w:p>
        </w:tc>
        <w:tc>
          <w:tcPr>
            <w:tcW w:w="6712" w:type="dxa"/>
            <w:gridSpan w:val="4"/>
            <w:vAlign w:val="center"/>
          </w:tcPr>
          <w:p w14:paraId="398AF97F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 w14:paraId="1ED79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 w14:paraId="520876BC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建设单位</w:t>
            </w:r>
          </w:p>
        </w:tc>
        <w:tc>
          <w:tcPr>
            <w:tcW w:w="6712" w:type="dxa"/>
            <w:gridSpan w:val="4"/>
            <w:vAlign w:val="center"/>
          </w:tcPr>
          <w:p w14:paraId="26B28395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 w14:paraId="4FE23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118" w:type="dxa"/>
            <w:gridSpan w:val="3"/>
            <w:vAlign w:val="center"/>
          </w:tcPr>
          <w:p w14:paraId="22CD8D68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省级建筑施工安全生产标准化建设情况</w:t>
            </w:r>
          </w:p>
        </w:tc>
        <w:tc>
          <w:tcPr>
            <w:tcW w:w="3877" w:type="dxa"/>
            <w:gridSpan w:val="3"/>
            <w:vAlign w:val="center"/>
          </w:tcPr>
          <w:p w14:paraId="7EB071D6">
            <w:pPr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</w:p>
          <w:p w14:paraId="4C6E1055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 w14:paraId="49B83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1630" w:hRule="atLeast"/>
        </w:trPr>
        <w:tc>
          <w:tcPr>
            <w:tcW w:w="2263" w:type="dxa"/>
            <w:vAlign w:val="center"/>
          </w:tcPr>
          <w:p w14:paraId="6950CBBB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申报单位意见</w:t>
            </w:r>
          </w:p>
        </w:tc>
        <w:tc>
          <w:tcPr>
            <w:tcW w:w="6712" w:type="dxa"/>
            <w:gridSpan w:val="4"/>
            <w:vAlign w:val="center"/>
          </w:tcPr>
          <w:p w14:paraId="480F63CA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 w14:paraId="410AA9A4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 w14:paraId="178CDC51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所填信息真实、准确，经我单位审核，同意该项目申报。</w:t>
            </w:r>
          </w:p>
          <w:p w14:paraId="49020BEB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 w14:paraId="68D557F2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                     公章</w:t>
            </w:r>
          </w:p>
          <w:p w14:paraId="55B7255F">
            <w:pPr>
              <w:ind w:firstLine="3840" w:firstLineChars="1600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年   月   日</w:t>
            </w:r>
          </w:p>
        </w:tc>
      </w:tr>
      <w:tr w14:paraId="4FCC9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 w14:paraId="1A6F7F2A">
            <w:pPr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建设工程项目所在地的市（区、县）建设（筑）安全协会、建筑业协会（安全分会）或建设工程安全监督机构的推荐意见</w:t>
            </w:r>
          </w:p>
        </w:tc>
        <w:tc>
          <w:tcPr>
            <w:tcW w:w="6712" w:type="dxa"/>
            <w:gridSpan w:val="4"/>
            <w:vAlign w:val="center"/>
          </w:tcPr>
          <w:p w14:paraId="145B2473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 w14:paraId="7EA06D18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 w14:paraId="6891779C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 w14:paraId="1AF0F805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 w14:paraId="206CF681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                     公章</w:t>
            </w:r>
          </w:p>
          <w:p w14:paraId="48618CD6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                      年   月   日</w:t>
            </w:r>
          </w:p>
        </w:tc>
      </w:tr>
      <w:tr w14:paraId="662CF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 w14:paraId="6DF2C63F">
            <w:pPr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省（自治区、直辖市）建设（筑）安全协会、建筑业协会（安全分会）、有关行业建设协会或国务院国资委管理建筑业企业集团的推荐意见</w:t>
            </w:r>
          </w:p>
        </w:tc>
        <w:tc>
          <w:tcPr>
            <w:tcW w:w="6712" w:type="dxa"/>
            <w:gridSpan w:val="4"/>
            <w:vAlign w:val="center"/>
          </w:tcPr>
          <w:p w14:paraId="59DDB2BE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 w14:paraId="75D8EA97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 w14:paraId="04D4D5D7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 w14:paraId="1687F0F8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 w14:paraId="3311360D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                     公章</w:t>
            </w:r>
          </w:p>
          <w:p w14:paraId="1AA9BA4E"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                      年   月   日</w:t>
            </w:r>
          </w:p>
        </w:tc>
      </w:tr>
    </w:tbl>
    <w:p w14:paraId="72618E92">
      <w:pPr>
        <w:widowControl/>
        <w:jc w:val="center"/>
        <w:rPr>
          <w:rFonts w:hint="eastAsia" w:ascii="黑体" w:hAnsi="黑体" w:eastAsia="黑体" w:cs="Arial"/>
          <w:bCs/>
          <w:kern w:val="0"/>
          <w:sz w:val="32"/>
          <w:szCs w:val="32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4DEF63F6">
      <w:pPr>
        <w:widowControl/>
        <w:jc w:val="center"/>
        <w:rPr>
          <w:rFonts w:hint="eastAsia" w:ascii="黑体" w:hAnsi="黑体" w:eastAsia="黑体" w:cs="Arial"/>
          <w:bCs/>
          <w:kern w:val="0"/>
          <w:sz w:val="32"/>
          <w:szCs w:val="32"/>
        </w:rPr>
      </w:pPr>
      <w:r>
        <w:rPr>
          <w:rFonts w:hint="eastAsia" w:ascii="黑体" w:hAnsi="黑体" w:eastAsia="黑体" w:cs="Arial"/>
          <w:bCs/>
          <w:kern w:val="0"/>
          <w:sz w:val="32"/>
          <w:szCs w:val="32"/>
        </w:rPr>
        <w:t>填写说明</w:t>
      </w:r>
    </w:p>
    <w:p w14:paraId="15AE120D">
      <w:pPr>
        <w:widowControl/>
        <w:ind w:firstLine="480" w:firstLineChars="200"/>
        <w:jc w:val="left"/>
        <w:rPr>
          <w:rFonts w:ascii="仿宋_GB2312" w:hAnsi="Times New Roman" w:eastAsia="仿宋_GB2312" w:cs="Times New Roman"/>
          <w:sz w:val="24"/>
        </w:rPr>
      </w:pPr>
    </w:p>
    <w:p w14:paraId="2B14ADBB">
      <w:pPr>
        <w:widowControl/>
        <w:ind w:firstLine="480" w:firstLineChars="200"/>
        <w:jc w:val="left"/>
        <w:rPr>
          <w:rFonts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1、如两家以上联合申报，须提供联合承包合同（扫描件）。</w:t>
      </w:r>
    </w:p>
    <w:p w14:paraId="218F017B">
      <w:pPr>
        <w:widowControl/>
        <w:ind w:firstLine="480" w:firstLineChars="200"/>
        <w:jc w:val="left"/>
        <w:rPr>
          <w:rFonts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2、申报单位和项目名称均应写全称，并与合同相一致。</w:t>
      </w:r>
    </w:p>
    <w:p w14:paraId="493C33DD">
      <w:pPr>
        <w:widowControl/>
        <w:ind w:firstLine="480" w:firstLineChars="200"/>
        <w:jc w:val="left"/>
        <w:rPr>
          <w:rFonts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3、合同工期指合同中规定的总天数，不要写成x年x月x日至x年x月x日。</w:t>
      </w:r>
    </w:p>
    <w:p w14:paraId="274730C9">
      <w:pPr>
        <w:widowControl/>
        <w:ind w:firstLine="480" w:firstLineChars="200"/>
        <w:jc w:val="left"/>
        <w:rPr>
          <w:rFonts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4、开工日期指实际开工日期。竣工日期，如已完工程指实际竣工日期；未完工程指合同竣工日期。</w:t>
      </w:r>
    </w:p>
    <w:p w14:paraId="23C73AD7">
      <w:pPr>
        <w:widowControl/>
        <w:ind w:firstLine="480" w:firstLineChars="200"/>
        <w:jc w:val="left"/>
        <w:rPr>
          <w:rFonts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5、项目规模以建筑面积、长度、产量等方式表述，应与该项目的立项批文或所签合同一致。建筑面积以“</w:t>
      </w:r>
      <w:r>
        <w:rPr>
          <w:rFonts w:hint="eastAsia" w:ascii="微软雅黑" w:hAnsi="微软雅黑" w:eastAsia="微软雅黑" w:cs="微软雅黑"/>
          <w:sz w:val="24"/>
        </w:rPr>
        <w:t>㎡</w:t>
      </w:r>
      <w:r>
        <w:rPr>
          <w:rFonts w:hint="eastAsia" w:ascii="仿宋_GB2312" w:hAnsi="Times New Roman" w:eastAsia="仿宋_GB2312" w:cs="Times New Roman"/>
          <w:sz w:val="24"/>
        </w:rPr>
        <w:t>”为单位，长度以“</w:t>
      </w:r>
      <w:r>
        <w:rPr>
          <w:rFonts w:hint="eastAsia" w:ascii="微软雅黑" w:hAnsi="微软雅黑" w:eastAsia="微软雅黑" w:cs="微软雅黑"/>
          <w:sz w:val="24"/>
        </w:rPr>
        <w:t>㎞</w:t>
      </w:r>
      <w:r>
        <w:rPr>
          <w:rFonts w:hint="eastAsia" w:ascii="仿宋_GB2312" w:hAnsi="Times New Roman" w:eastAsia="仿宋_GB2312" w:cs="Times New Roman"/>
          <w:sz w:val="24"/>
        </w:rPr>
        <w:t>”为单位，产量以“万吨”为单位。</w:t>
      </w:r>
    </w:p>
    <w:p w14:paraId="24C7998B">
      <w:pPr>
        <w:widowControl/>
        <w:ind w:firstLine="480" w:firstLineChars="200"/>
        <w:jc w:val="left"/>
        <w:rPr>
          <w:rFonts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6、固定电话填写顺序依次为区号、总机号和分机号，并应填写申报单位联系人的手机号码。</w:t>
      </w:r>
    </w:p>
    <w:p w14:paraId="5DCAA710">
      <w:pPr>
        <w:widowControl/>
        <w:ind w:firstLine="480" w:firstLineChars="200"/>
        <w:jc w:val="left"/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4"/>
        </w:rPr>
        <w:t>7、本表上填报日期和数据均采用阿拉伯数字：日期中的年、月、日之间用“/”隔开，月份或日不足两位数的应在前加“0”，如202</w:t>
      </w:r>
      <w:r>
        <w:rPr>
          <w:rFonts w:hint="eastAsia" w:ascii="仿宋_GB2312" w:hAnsi="Times New Roman" w:eastAsia="仿宋_GB2312" w:cs="Times New Roman"/>
          <w:sz w:val="24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24"/>
        </w:rPr>
        <w:t>年2月6日应写成202</w:t>
      </w:r>
      <w:r>
        <w:rPr>
          <w:rFonts w:hint="eastAsia" w:ascii="仿宋_GB2312" w:hAnsi="Times New Roman" w:eastAsia="仿宋_GB2312" w:cs="Times New Roman"/>
          <w:sz w:val="24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24"/>
        </w:rPr>
        <w:t>/02/06；数据可保留小数点后面两位。</w:t>
      </w:r>
    </w:p>
    <w:p w14:paraId="2AC76DB2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BEBE60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12F830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hint="eastAsia" w:ascii="宋体" w:hAnsi="宋体" w:eastAsia="宋体" w:cs="宋体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12F830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hint="eastAsia" w:ascii="宋体" w:hAnsi="宋体" w:eastAsia="宋体" w:cs="宋体"/>
                        <w:kern w:val="2"/>
                        <w:sz w:val="24"/>
                        <w:szCs w:val="24"/>
                        <w:lang w:val="en-US" w:eastAsia="zh-CN" w:bidi="ar-SA"/>
                      </w:rPr>
                    </w:pPr>
                    <w:r>
                      <w:rPr>
                        <w:rFonts w:hint="eastAsia" w:ascii="宋体" w:hAnsi="宋体" w:eastAsia="宋体" w:cs="宋体"/>
                        <w:kern w:val="2"/>
                        <w:sz w:val="24"/>
                        <w:szCs w:val="24"/>
                        <w:lang w:val="en-US" w:eastAsia="zh-CN" w:bidi="ar-SA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4"/>
                        <w:szCs w:val="24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4"/>
                        <w:szCs w:val="24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4"/>
                        <w:szCs w:val="24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4"/>
                        <w:szCs w:val="24"/>
                        <w:lang w:val="en-US" w:eastAsia="zh-CN" w:bidi="ar-SA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4"/>
                        <w:szCs w:val="24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4"/>
                        <w:szCs w:val="24"/>
                        <w:lang w:val="en-US" w:eastAsia="zh-CN"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D26B7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A5A69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hint="eastAsia" w:ascii="宋体" w:hAnsi="宋体" w:eastAsia="宋体" w:cs="宋体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niKxQ4AgAAb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Qfr6n3V&#10;PcAUWhY2emt5TBOl8nZ5CJA2KR4F6lRBp+IBc5h6dtmZOOh/nlPU0//E4h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OeIrF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4A5A69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hint="eastAsia" w:ascii="宋体" w:hAnsi="宋体" w:eastAsia="宋体" w:cs="宋体"/>
                        <w:kern w:val="2"/>
                        <w:sz w:val="24"/>
                        <w:szCs w:val="24"/>
                        <w:lang w:val="en-US" w:eastAsia="zh-CN" w:bidi="ar-SA"/>
                      </w:rPr>
                    </w:pPr>
                    <w:r>
                      <w:rPr>
                        <w:rFonts w:hint="eastAsia" w:ascii="宋体" w:hAnsi="宋体" w:eastAsia="宋体" w:cs="宋体"/>
                        <w:kern w:val="2"/>
                        <w:sz w:val="24"/>
                        <w:szCs w:val="24"/>
                        <w:lang w:val="en-US" w:eastAsia="zh-CN" w:bidi="ar-SA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4"/>
                        <w:szCs w:val="24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4"/>
                        <w:szCs w:val="24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4"/>
                        <w:szCs w:val="24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4"/>
                        <w:szCs w:val="24"/>
                        <w:lang w:val="en-US" w:eastAsia="zh-CN" w:bidi="ar-SA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4"/>
                        <w:szCs w:val="24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4"/>
                        <w:szCs w:val="24"/>
                        <w:lang w:val="en-US" w:eastAsia="zh-CN"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4B881D">
    <w:pPr>
      <w:widowControl w:val="0"/>
      <w:pBdr>
        <w:bottom w:val="none" w:color="auto" w:sz="0" w:space="0"/>
      </w:pBdr>
      <w:tabs>
        <w:tab w:val="center" w:pos="4153"/>
        <w:tab w:val="right" w:pos="8306"/>
      </w:tabs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30037"/>
    <w:rsid w:val="6A33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2025-06-06T01:21:00Z</dcterms:created>
  <dc:creator>高鹏程（协会）</dc:creator>
  <cp:lastModifiedBy>高鹏程（协会）</cp:lastModifiedBy>
  <dcterms:modified xsi:type="dcterms:W3CDTF">2025-06-06T01:22:23Z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B7047EADB617476E9CC4016B56E2C526_11</vt:lpwstr>
  </property>
  <property fmtid="{D5CDD505-2E9C-101B-9397-08002B2CF9AE}" pid="4" name="KSOTemplateDocerSaveRecord">
    <vt:lpwstr>eyJoZGlkIjoiYTQyMDU2MmIyZjZjYzc0MDc2M2ZmOTc3M2ExMGVhZWQiLCJ1c2VySWQiOiI0ODMzNDYzMjEifQ==</vt:lpwstr>
  </property>
</Properties>
</file>