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5366A">
      <w:pPr>
        <w:bidi w:val="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5C07B696">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内建协〔2025〕100号</w:t>
      </w:r>
    </w:p>
    <w:p w14:paraId="660717A9">
      <w:pPr>
        <w:bidi w:val="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关于开展2025年度内蒙古自治区建筑工程装饰装修奖评选工作的通知</w:t>
      </w:r>
    </w:p>
    <w:p w14:paraId="0A93E27D">
      <w:pPr>
        <w:bidi w:val="0"/>
        <w:jc w:val="left"/>
        <w:rPr>
          <w:rFonts w:hint="eastAsia" w:ascii="仿宋_GB2312" w:hAnsi="仿宋_GB2312" w:eastAsia="仿宋_GB2312" w:cs="仿宋_GB2312"/>
          <w:sz w:val="32"/>
          <w:szCs w:val="32"/>
          <w:lang w:eastAsia="zh-CN"/>
        </w:rPr>
      </w:pPr>
    </w:p>
    <w:p w14:paraId="50BCB8A2">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各盟市建筑业（行业）协会、满洲里市建筑业协会、会员单位：</w:t>
      </w:r>
    </w:p>
    <w:p w14:paraId="16A3EC12">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内蒙古自治区建筑工程装饰装修奖的评选工作每年开展一次。现将《内蒙古自治区建筑工程装饰装修奖评选办法》发给你们，并对今年的评选工作作如下要求，请一并执行。</w:t>
      </w:r>
    </w:p>
    <w:p w14:paraId="6350D545">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内蒙古自治区建筑工程装饰装修奖评选分为五大类：公共建筑装饰类、公共建筑装饰设计类、建筑幕墙类、住宅工程装饰类、住宅工程设计类。请于5月16日至6月2日，前将申报材料通过内蒙古自治区建筑业协会网上申报系统申报。</w:t>
      </w:r>
    </w:p>
    <w:p w14:paraId="4541580E">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二、评选工程范围为2023年1月1日以后通过竣工验收并使用半年以上的建筑装饰装修工程。</w:t>
      </w:r>
    </w:p>
    <w:p w14:paraId="3832CA99">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三、评选工作的有关事宜，将通过以下网站进行发布：</w:t>
      </w:r>
    </w:p>
    <w:p w14:paraId="6A22C29F">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内蒙古自治区建筑业协会（http://www.nmgjzyxh.com）</w:t>
      </w:r>
    </w:p>
    <w:p w14:paraId="5CDD7A0F">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四、请各推荐单位按照文件要求，做好推荐申报工作，于2025年6月4日前完成网上初审推荐。</w:t>
      </w:r>
    </w:p>
    <w:p w14:paraId="32EFB457">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勘察、设计、监理等相关参建单位，如所参建的项目获评“2024年度内蒙古自治区建筑工程装饰装修奖”请于2025年5月16日至2025年6月2日登录（http://www.nmgjzyxh.com/awardV2/8880499064402759680）进行填报，逾期不再受理。</w:t>
      </w:r>
    </w:p>
    <w:p w14:paraId="3F12ABE9">
      <w:pPr>
        <w:bidi w:val="0"/>
        <w:jc w:val="left"/>
        <w:rPr>
          <w:rFonts w:hint="eastAsia" w:ascii="仿宋_GB2312" w:hAnsi="仿宋_GB2312" w:eastAsia="仿宋_GB2312" w:cs="仿宋_GB2312"/>
          <w:sz w:val="32"/>
          <w:szCs w:val="32"/>
          <w:lang w:eastAsia="zh-CN"/>
        </w:rPr>
      </w:pPr>
    </w:p>
    <w:p w14:paraId="4B7A02EE">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联系人及电话：刘天娇 18647710968  0471-6682144</w:t>
      </w:r>
    </w:p>
    <w:p w14:paraId="70132415">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刘  涛 18904713333  </w:t>
      </w:r>
    </w:p>
    <w:p w14:paraId="07398DF1">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联系地址：呼和浩特市新城区丝绸之路大道兴泰商务</w:t>
      </w:r>
    </w:p>
    <w:p w14:paraId="09D5376D">
      <w:pPr>
        <w:bidi w:val="0"/>
        <w:ind w:firstLine="2240" w:firstLineChars="7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广场T4号10层</w:t>
      </w:r>
    </w:p>
    <w:p w14:paraId="57AB641B">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箱：nmgjzyxhzs@163.com</w:t>
      </w:r>
    </w:p>
    <w:p w14:paraId="1C9C12F7">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编：010051</w:t>
      </w:r>
    </w:p>
    <w:p w14:paraId="6CFE7062">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    站：www.nmgjzyxh.com</w:t>
      </w:r>
    </w:p>
    <w:p w14:paraId="2FFB6185">
      <w:pPr>
        <w:bidi w:val="0"/>
        <w:jc w:val="left"/>
        <w:rPr>
          <w:rFonts w:hint="eastAsia" w:ascii="仿宋_GB2312" w:hAnsi="仿宋_GB2312" w:eastAsia="仿宋_GB2312" w:cs="仿宋_GB2312"/>
          <w:sz w:val="32"/>
          <w:szCs w:val="32"/>
          <w:lang w:eastAsia="zh-CN"/>
        </w:rPr>
      </w:pPr>
    </w:p>
    <w:p w14:paraId="47A47207">
      <w:pPr>
        <w:bidi w:val="0"/>
        <w:ind w:left="1920" w:hanging="1920" w:hangingChars="6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附件：1.内蒙古自治区建筑工程装饰装修奖评选办法（暂行）</w:t>
      </w:r>
    </w:p>
    <w:p w14:paraId="691047F3">
      <w:pPr>
        <w:bidi w:val="0"/>
        <w:ind w:firstLine="1600" w:firstLineChars="5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2.内蒙古自治区建筑工程装饰装修奖申报表</w:t>
      </w:r>
    </w:p>
    <w:p w14:paraId="4DF8C470">
      <w:pPr>
        <w:bidi w:val="0"/>
        <w:ind w:firstLine="1600" w:firstLineChars="5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3.监理或其它参与工程建设单位申报表</w:t>
      </w:r>
    </w:p>
    <w:p w14:paraId="33B2EFF0">
      <w:pPr>
        <w:bidi w:val="0"/>
        <w:ind w:left="1916" w:leftChars="760" w:hanging="320" w:hanging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4.内蒙古自治区建筑工程装饰装修奖复查实施细则</w:t>
      </w:r>
    </w:p>
    <w:p w14:paraId="4DB94610">
      <w:pPr>
        <w:bidi w:val="0"/>
        <w:jc w:val="left"/>
        <w:rPr>
          <w:rFonts w:hint="eastAsia" w:ascii="仿宋_GB2312" w:hAnsi="仿宋_GB2312" w:eastAsia="仿宋_GB2312" w:cs="仿宋_GB2312"/>
          <w:sz w:val="32"/>
          <w:szCs w:val="32"/>
          <w:lang w:eastAsia="zh-CN"/>
        </w:rPr>
      </w:pPr>
    </w:p>
    <w:p w14:paraId="56380B52">
      <w:pPr>
        <w:bidi w:val="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内蒙古自治区建筑业协会</w:t>
      </w:r>
    </w:p>
    <w:p w14:paraId="65F65B77">
      <w:pPr>
        <w:bidi w:val="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2025年5月15日</w:t>
      </w:r>
    </w:p>
    <w:p w14:paraId="0AF44F53">
      <w:pPr>
        <w:jc w:val="both"/>
        <w:rPr>
          <w:rFonts w:hint="eastAsia" w:ascii="仿宋_GB2312" w:hAnsi="仿宋_GB2312" w:eastAsia="仿宋_GB2312" w:cs="仿宋_GB2312"/>
          <w:b w:val="0"/>
          <w:bCs/>
          <w:sz w:val="32"/>
          <w:szCs w:val="32"/>
          <w:shd w:val="clear" w:color="auto" w:fill="auto"/>
          <w:lang w:val="en-US" w:eastAsia="zh-CN"/>
        </w:rPr>
      </w:pPr>
      <w:r>
        <w:rPr>
          <w:rFonts w:hint="eastAsia" w:ascii="仿宋_GB2312" w:hAnsi="仿宋_GB2312" w:eastAsia="仿宋_GB2312" w:cs="仿宋_GB2312"/>
          <w:b w:val="0"/>
          <w:bCs/>
          <w:sz w:val="32"/>
          <w:szCs w:val="32"/>
          <w:shd w:val="clear" w:color="auto" w:fill="auto"/>
          <w:lang w:val="en-US" w:eastAsia="zh-CN"/>
        </w:rPr>
        <w:t>附件1</w:t>
      </w:r>
    </w:p>
    <w:p w14:paraId="5D7FEDFD">
      <w:pPr>
        <w:pStyle w:val="10"/>
        <w:keepNext w:val="0"/>
        <w:keepLines w:val="0"/>
        <w:pageBreakBefore w:val="0"/>
        <w:kinsoku/>
        <w:wordWrap/>
        <w:overflowPunct/>
        <w:topLinePunct w:val="0"/>
        <w:autoSpaceDE/>
        <w:autoSpaceDN/>
        <w:bidi w:val="0"/>
        <w:spacing w:line="360" w:lineRule="auto"/>
        <w:ind w:right="0" w:rightChars="0"/>
        <w:jc w:val="center"/>
        <w:textAlignment w:val="auto"/>
        <w:outlineLvl w:val="9"/>
        <w:rPr>
          <w:rFonts w:hint="eastAsia" w:ascii="方正小标宋简体" w:hAnsi="Calibri" w:eastAsia="方正小标宋简体" w:cs="Times New Roman"/>
          <w:b w:val="0"/>
          <w:bCs w:val="0"/>
          <w:sz w:val="44"/>
          <w:szCs w:val="44"/>
          <w:shd w:val="clear" w:color="auto" w:fill="auto"/>
        </w:rPr>
      </w:pPr>
      <w:r>
        <w:rPr>
          <w:rFonts w:hint="eastAsia" w:ascii="方正小标宋简体" w:hAnsi="Calibri" w:eastAsia="方正小标宋简体" w:cs="Times New Roman"/>
          <w:b w:val="0"/>
          <w:bCs w:val="0"/>
          <w:sz w:val="44"/>
          <w:szCs w:val="44"/>
          <w:shd w:val="clear" w:color="auto" w:fill="auto"/>
        </w:rPr>
        <w:t>内蒙古自治区建筑工程</w:t>
      </w:r>
    </w:p>
    <w:p w14:paraId="1DD72EB8">
      <w:pPr>
        <w:pStyle w:val="10"/>
        <w:keepNext w:val="0"/>
        <w:keepLines w:val="0"/>
        <w:pageBreakBefore w:val="0"/>
        <w:kinsoku/>
        <w:wordWrap/>
        <w:overflowPunct/>
        <w:topLinePunct w:val="0"/>
        <w:autoSpaceDE/>
        <w:autoSpaceDN/>
        <w:bidi w:val="0"/>
        <w:spacing w:line="360" w:lineRule="auto"/>
        <w:ind w:right="0" w:rightChars="0"/>
        <w:jc w:val="center"/>
        <w:textAlignment w:val="auto"/>
        <w:outlineLvl w:val="9"/>
        <w:rPr>
          <w:rFonts w:hint="eastAsia" w:ascii="方正小标宋简体" w:hAnsi="Calibri" w:eastAsia="方正小标宋简体" w:cs="Times New Roman"/>
          <w:b w:val="0"/>
          <w:bCs w:val="0"/>
          <w:sz w:val="44"/>
          <w:szCs w:val="44"/>
          <w:shd w:val="clear" w:color="auto" w:fill="auto"/>
        </w:rPr>
      </w:pPr>
      <w:r>
        <w:rPr>
          <w:rFonts w:hint="eastAsia" w:ascii="方正小标宋简体" w:hAnsi="Calibri" w:eastAsia="方正小标宋简体" w:cs="Times New Roman"/>
          <w:b w:val="0"/>
          <w:bCs w:val="0"/>
          <w:sz w:val="44"/>
          <w:szCs w:val="44"/>
          <w:shd w:val="clear" w:color="auto" w:fill="auto"/>
        </w:rPr>
        <w:t>装饰</w:t>
      </w:r>
      <w:r>
        <w:rPr>
          <w:rFonts w:hint="eastAsia" w:ascii="方正小标宋简体" w:hAnsi="Calibri" w:eastAsia="方正小标宋简体" w:cs="Times New Roman"/>
          <w:b w:val="0"/>
          <w:bCs w:val="0"/>
          <w:sz w:val="44"/>
          <w:szCs w:val="44"/>
          <w:shd w:val="clear" w:color="auto" w:fill="auto"/>
          <w:lang w:eastAsia="zh-CN"/>
        </w:rPr>
        <w:t>装修</w:t>
      </w:r>
      <w:r>
        <w:rPr>
          <w:rFonts w:hint="eastAsia" w:ascii="方正小标宋简体" w:hAnsi="Calibri" w:eastAsia="方正小标宋简体" w:cs="Times New Roman"/>
          <w:b w:val="0"/>
          <w:bCs w:val="0"/>
          <w:sz w:val="44"/>
          <w:szCs w:val="44"/>
          <w:shd w:val="clear" w:color="auto" w:fill="auto"/>
        </w:rPr>
        <w:t>奖评选办法</w:t>
      </w:r>
    </w:p>
    <w:p w14:paraId="02AABC71">
      <w:pPr>
        <w:jc w:val="center"/>
        <w:rPr>
          <w:rFonts w:hint="eastAsia" w:ascii="仿宋_GB2312" w:eastAsia="仿宋_GB2312"/>
          <w:bCs/>
          <w:sz w:val="32"/>
          <w:szCs w:val="32"/>
          <w:u w:val="none"/>
          <w:shd w:val="clear" w:color="auto" w:fill="auto"/>
        </w:rPr>
      </w:pPr>
      <w:r>
        <w:rPr>
          <w:rFonts w:hint="eastAsia" w:ascii="仿宋_GB2312" w:eastAsia="仿宋_GB2312"/>
          <w:bCs/>
          <w:sz w:val="32"/>
          <w:szCs w:val="32"/>
          <w:u w:val="none"/>
          <w:shd w:val="clear" w:color="auto" w:fill="auto"/>
        </w:rPr>
        <w:t>（</w:t>
      </w:r>
      <w:r>
        <w:rPr>
          <w:rFonts w:hint="eastAsia" w:ascii="仿宋_GB2312" w:eastAsia="仿宋_GB2312"/>
          <w:bCs/>
          <w:sz w:val="32"/>
          <w:szCs w:val="32"/>
          <w:u w:val="none"/>
          <w:shd w:val="clear" w:color="auto" w:fill="auto"/>
          <w:lang w:eastAsia="zh-CN"/>
        </w:rPr>
        <w:t>暂</w:t>
      </w:r>
      <w:r>
        <w:rPr>
          <w:rFonts w:hint="eastAsia" w:ascii="仿宋_GB2312" w:eastAsia="仿宋_GB2312"/>
          <w:bCs/>
          <w:sz w:val="32"/>
          <w:szCs w:val="32"/>
          <w:u w:val="none"/>
          <w:shd w:val="clear" w:color="auto" w:fill="auto"/>
        </w:rPr>
        <w:t>行）</w:t>
      </w:r>
    </w:p>
    <w:p w14:paraId="05CD70EF">
      <w:pPr>
        <w:jc w:val="center"/>
        <w:rPr>
          <w:rFonts w:hint="eastAsia" w:ascii="仿宋_GB2312" w:eastAsia="仿宋_GB2312"/>
          <w:b/>
          <w:sz w:val="28"/>
          <w:szCs w:val="28"/>
          <w:u w:val="none"/>
          <w:shd w:val="clear" w:color="auto" w:fill="auto"/>
        </w:rPr>
      </w:pPr>
    </w:p>
    <w:p w14:paraId="44A64D2B">
      <w:pPr>
        <w:jc w:val="center"/>
        <w:rPr>
          <w:rFonts w:hint="eastAsia" w:ascii="仿宋" w:hAnsi="仿宋" w:eastAsia="仿宋" w:cs="仿宋"/>
          <w:sz w:val="28"/>
          <w:szCs w:val="28"/>
          <w:u w:val="none"/>
          <w:shd w:val="clear" w:color="auto" w:fill="auto"/>
        </w:rPr>
      </w:pPr>
      <w:r>
        <w:rPr>
          <w:rFonts w:hint="eastAsia" w:ascii="仿宋" w:hAnsi="仿宋" w:eastAsia="仿宋" w:cs="仿宋"/>
          <w:b/>
          <w:sz w:val="32"/>
          <w:szCs w:val="32"/>
          <w:u w:val="none"/>
          <w:shd w:val="clear" w:color="auto" w:fill="auto"/>
        </w:rPr>
        <w:t>第一章  总  则</w:t>
      </w:r>
    </w:p>
    <w:p w14:paraId="70477633">
      <w:pPr>
        <w:pStyle w:val="11"/>
        <w:ind w:firstLine="643" w:firstLineChars="200"/>
        <w:jc w:val="both"/>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 xml:space="preserve">第一条 </w:t>
      </w:r>
      <w:r>
        <w:rPr>
          <w:rFonts w:hint="eastAsia" w:ascii="仿宋" w:hAnsi="仿宋" w:eastAsia="仿宋" w:cs="仿宋"/>
          <w:sz w:val="32"/>
          <w:szCs w:val="32"/>
          <w:u w:val="none"/>
          <w:shd w:val="clear" w:color="auto" w:fill="auto"/>
        </w:rPr>
        <w:t xml:space="preserve"> 为贯彻落实自治区政府做大做强建筑业企业的产业战略</w:t>
      </w:r>
      <w:r>
        <w:rPr>
          <w:rFonts w:hint="eastAsia" w:ascii="仿宋" w:hAnsi="仿宋" w:eastAsia="仿宋" w:cs="仿宋"/>
          <w:sz w:val="32"/>
          <w:szCs w:val="32"/>
          <w:u w:val="none"/>
          <w:shd w:val="clear" w:color="auto" w:fill="auto"/>
          <w:lang w:val="en-US" w:eastAsia="zh-CN"/>
        </w:rPr>
        <w:t>,</w:t>
      </w:r>
      <w:r>
        <w:rPr>
          <w:rFonts w:hint="eastAsia" w:ascii="仿宋" w:hAnsi="仿宋" w:eastAsia="仿宋" w:cs="仿宋"/>
          <w:sz w:val="32"/>
          <w:szCs w:val="32"/>
          <w:u w:val="none"/>
          <w:shd w:val="clear" w:color="auto" w:fill="auto"/>
        </w:rPr>
        <w:t>推动我区建筑装饰行业整体水平的提高，建设资源节约型和环境友好型社会，营造良好的人居环境，引导</w:t>
      </w:r>
      <w:r>
        <w:rPr>
          <w:rFonts w:hint="eastAsia" w:ascii="仿宋" w:hAnsi="仿宋" w:eastAsia="仿宋" w:cs="仿宋"/>
          <w:sz w:val="32"/>
          <w:szCs w:val="32"/>
          <w:u w:val="none"/>
          <w:shd w:val="clear" w:color="auto" w:fill="auto"/>
          <w:lang w:eastAsia="zh-CN"/>
        </w:rPr>
        <w:t>建筑装饰</w:t>
      </w:r>
      <w:r>
        <w:rPr>
          <w:rFonts w:hint="eastAsia" w:ascii="仿宋" w:hAnsi="仿宋" w:eastAsia="仿宋" w:cs="仿宋"/>
          <w:sz w:val="32"/>
          <w:szCs w:val="32"/>
          <w:u w:val="none"/>
          <w:shd w:val="clear" w:color="auto" w:fill="auto"/>
        </w:rPr>
        <w:t>行业</w:t>
      </w:r>
      <w:r>
        <w:rPr>
          <w:rFonts w:hint="eastAsia" w:ascii="仿宋" w:hAnsi="仿宋" w:eastAsia="仿宋" w:cs="仿宋"/>
          <w:sz w:val="32"/>
          <w:szCs w:val="32"/>
          <w:u w:val="none"/>
          <w:shd w:val="clear" w:color="auto" w:fill="auto"/>
          <w:lang w:eastAsia="zh-CN"/>
        </w:rPr>
        <w:t>健康、持续发展，</w:t>
      </w:r>
      <w:r>
        <w:rPr>
          <w:rFonts w:hint="eastAsia" w:ascii="仿宋" w:hAnsi="仿宋" w:eastAsia="仿宋" w:cs="仿宋"/>
          <w:sz w:val="32"/>
          <w:szCs w:val="32"/>
          <w:u w:val="none"/>
          <w:shd w:val="clear" w:color="auto" w:fill="auto"/>
        </w:rPr>
        <w:t>特制定本办法。</w:t>
      </w:r>
    </w:p>
    <w:p w14:paraId="16E2131C">
      <w:pPr>
        <w:ind w:firstLine="630" w:firstLineChars="196"/>
        <w:jc w:val="both"/>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第二条</w:t>
      </w:r>
      <w:r>
        <w:rPr>
          <w:rFonts w:hint="eastAsia" w:ascii="仿宋" w:hAnsi="仿宋" w:eastAsia="仿宋" w:cs="仿宋"/>
          <w:sz w:val="32"/>
          <w:szCs w:val="32"/>
          <w:u w:val="none"/>
          <w:shd w:val="clear" w:color="auto" w:fill="auto"/>
        </w:rPr>
        <w:t xml:space="preserve">  申报“内蒙古自治区建筑工程装饰装修奖”的建筑装饰工程应当符合国家和自治区相关标准、规范要求,设计创意和施工工艺应达到自治区先进水平。</w:t>
      </w:r>
    </w:p>
    <w:p w14:paraId="340B254B">
      <w:pPr>
        <w:ind w:firstLine="630" w:firstLineChars="196"/>
        <w:jc w:val="both"/>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 xml:space="preserve">第三条  </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评选活动每年评选一次。</w:t>
      </w:r>
    </w:p>
    <w:p w14:paraId="259A1CD6">
      <w:pPr>
        <w:ind w:firstLine="630" w:firstLineChars="196"/>
        <w:jc w:val="both"/>
        <w:rPr>
          <w:rFonts w:hint="eastAsia" w:ascii="仿宋" w:hAnsi="仿宋" w:eastAsia="仿宋" w:cs="仿宋"/>
          <w:color w:val="auto"/>
          <w:sz w:val="32"/>
          <w:szCs w:val="32"/>
          <w:u w:val="none"/>
          <w:shd w:val="clear" w:color="auto" w:fill="auto"/>
        </w:rPr>
      </w:pPr>
      <w:r>
        <w:rPr>
          <w:rFonts w:hint="eastAsia" w:ascii="仿宋" w:hAnsi="仿宋" w:eastAsia="仿宋" w:cs="仿宋"/>
          <w:b/>
          <w:sz w:val="32"/>
          <w:szCs w:val="32"/>
          <w:u w:val="none"/>
          <w:shd w:val="clear" w:color="auto" w:fill="auto"/>
        </w:rPr>
        <w:t>第四条</w:t>
      </w:r>
      <w:r>
        <w:rPr>
          <w:rFonts w:hint="eastAsia" w:ascii="仿宋" w:hAnsi="仿宋" w:eastAsia="仿宋" w:cs="仿宋"/>
          <w:sz w:val="32"/>
          <w:szCs w:val="32"/>
          <w:u w:val="none"/>
          <w:shd w:val="clear" w:color="auto" w:fill="auto"/>
        </w:rPr>
        <w:t xml:space="preserve">  </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包括公共建筑装饰类、住宅装饰类、建筑幕墙类、公共建筑装饰设计类、住宅装饰设计</w:t>
      </w:r>
      <w:r>
        <w:rPr>
          <w:rFonts w:hint="eastAsia" w:ascii="仿宋" w:hAnsi="仿宋" w:eastAsia="仿宋" w:cs="仿宋"/>
          <w:strike w:val="0"/>
          <w:dstrike w:val="0"/>
          <w:sz w:val="32"/>
          <w:szCs w:val="32"/>
          <w:u w:val="none"/>
          <w:shd w:val="clear" w:color="auto" w:fill="auto"/>
        </w:rPr>
        <w:t>类，其中，公共建筑装饰类(含建筑幕墙）可申报承建奖和参建奖</w:t>
      </w:r>
      <w:r>
        <w:rPr>
          <w:rFonts w:hint="eastAsia" w:ascii="仿宋" w:hAnsi="仿宋" w:eastAsia="仿宋" w:cs="仿宋"/>
          <w:strike w:val="0"/>
          <w:dstrike w:val="0"/>
          <w:color w:val="auto"/>
          <w:sz w:val="32"/>
          <w:szCs w:val="32"/>
          <w:u w:val="none"/>
          <w:shd w:val="clear" w:color="auto" w:fill="auto"/>
        </w:rPr>
        <w:t>，住宅装饰类可申报住宅装饰工程推广贡献奖、施工工艺创新奖、设计创意奖。</w:t>
      </w:r>
    </w:p>
    <w:p w14:paraId="63AFD2D4">
      <w:pPr>
        <w:ind w:firstLine="630" w:firstLineChars="196"/>
        <w:jc w:val="both"/>
        <w:rPr>
          <w:rFonts w:hint="eastAsia" w:ascii="仿宋" w:hAnsi="仿宋" w:eastAsia="仿宋" w:cs="仿宋"/>
          <w:sz w:val="32"/>
          <w:szCs w:val="32"/>
          <w:u w:val="none"/>
          <w:shd w:val="clear" w:color="auto" w:fill="auto"/>
          <w:lang w:eastAsia="zh-CN"/>
        </w:rPr>
      </w:pPr>
      <w:r>
        <w:rPr>
          <w:rFonts w:hint="eastAsia" w:ascii="仿宋" w:hAnsi="仿宋" w:eastAsia="仿宋" w:cs="仿宋"/>
          <w:b/>
          <w:sz w:val="32"/>
          <w:szCs w:val="32"/>
          <w:u w:val="none"/>
          <w:shd w:val="clear" w:color="auto" w:fill="auto"/>
        </w:rPr>
        <w:t>第五条</w:t>
      </w:r>
      <w:r>
        <w:rPr>
          <w:rFonts w:hint="eastAsia" w:ascii="仿宋" w:hAnsi="仿宋" w:eastAsia="仿宋" w:cs="仿宋"/>
          <w:sz w:val="32"/>
          <w:szCs w:val="32"/>
          <w:u w:val="none"/>
          <w:shd w:val="clear" w:color="auto" w:fill="auto"/>
          <w:lang w:eastAsia="zh-CN"/>
        </w:rPr>
        <w:t xml:space="preserve">  内蒙古自治区建筑工程装饰装修奖由建设单位、建筑装饰工程施工单位、装饰设计单位自愿申报，但每项工程只能由一个主要单位申报，监理及其它参与工程建设的单位可自愿与主申报单位联系一并上报，并单独提交含承担工作内容和工程相关创优经验介绍（2000字左右）的申报表、营业执照、企业资质证书、工程有关合同复印件、文件等证明材料。</w:t>
      </w:r>
    </w:p>
    <w:p w14:paraId="3644DEC0">
      <w:pPr>
        <w:ind w:firstLine="627" w:firstLineChars="196"/>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lang w:eastAsia="zh-CN"/>
        </w:rPr>
        <w:t>公共建筑（含建筑幕墙）由工程所在地建筑业协会推荐（未成立协会地区由建设主管部门推荐，下同），规模开发的建设项目由工程所在地推荐。经内蒙古自治区住房和城乡建设厅同意，内蒙古自治区建筑工程装饰装修奖评审由内蒙古自治区建筑业协会组织实施。</w:t>
      </w:r>
    </w:p>
    <w:p w14:paraId="371EEB56">
      <w:pPr>
        <w:jc w:val="both"/>
        <w:rPr>
          <w:rFonts w:hint="eastAsia" w:ascii="仿宋" w:hAnsi="仿宋" w:eastAsia="仿宋" w:cs="仿宋"/>
          <w:b/>
          <w:sz w:val="32"/>
          <w:szCs w:val="32"/>
          <w:u w:val="none"/>
          <w:shd w:val="clear" w:color="auto" w:fill="auto"/>
        </w:rPr>
      </w:pPr>
    </w:p>
    <w:p w14:paraId="34D90028">
      <w:pPr>
        <w:jc w:val="center"/>
        <w:rPr>
          <w:rFonts w:hint="eastAsia" w:ascii="仿宋" w:hAnsi="仿宋" w:eastAsia="仿宋" w:cs="仿宋"/>
          <w:sz w:val="28"/>
          <w:szCs w:val="28"/>
          <w:u w:val="none"/>
          <w:shd w:val="clear" w:color="auto" w:fill="auto"/>
        </w:rPr>
      </w:pPr>
      <w:r>
        <w:rPr>
          <w:rFonts w:hint="eastAsia" w:ascii="仿宋" w:hAnsi="仿宋" w:eastAsia="仿宋" w:cs="仿宋"/>
          <w:b/>
          <w:sz w:val="32"/>
          <w:szCs w:val="32"/>
          <w:u w:val="none"/>
          <w:shd w:val="clear" w:color="auto" w:fill="auto"/>
        </w:rPr>
        <w:t>第二章   申报范围和条件</w:t>
      </w:r>
    </w:p>
    <w:p w14:paraId="39443A09">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第六条</w:t>
      </w:r>
      <w:r>
        <w:rPr>
          <w:rFonts w:hint="eastAsia" w:ascii="仿宋" w:hAnsi="仿宋" w:eastAsia="仿宋" w:cs="仿宋"/>
          <w:sz w:val="32"/>
          <w:szCs w:val="32"/>
          <w:u w:val="none"/>
          <w:shd w:val="clear" w:color="auto" w:fill="auto"/>
        </w:rPr>
        <w:t xml:space="preserve">  </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的申报范围</w:t>
      </w:r>
    </w:p>
    <w:p w14:paraId="67729170">
      <w:pPr>
        <w:ind w:firstLine="627" w:firstLineChars="196"/>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lang w:val="en-US" w:eastAsia="zh-CN"/>
        </w:rPr>
        <w:t>1</w:t>
      </w:r>
      <w:r>
        <w:rPr>
          <w:rFonts w:hint="eastAsia" w:ascii="仿宋" w:hAnsi="仿宋" w:eastAsia="仿宋" w:cs="仿宋"/>
          <w:sz w:val="32"/>
          <w:szCs w:val="32"/>
          <w:u w:val="none"/>
          <w:shd w:val="clear" w:color="auto" w:fill="auto"/>
        </w:rPr>
        <w:t>、申报项目包括自治区内新建、改建、扩建的各类公共建筑装饰、建筑幕墙和住宅装饰工程，以及区内注册企业在区外施工的建筑装饰工程。</w:t>
      </w:r>
    </w:p>
    <w:p w14:paraId="2F1E61E2">
      <w:pPr>
        <w:ind w:firstLine="640" w:firstLineChars="200"/>
        <w:jc w:val="both"/>
        <w:rPr>
          <w:rFonts w:hint="eastAsia" w:ascii="仿宋" w:hAnsi="仿宋" w:eastAsia="仿宋" w:cs="仿宋"/>
          <w:color w:val="auto"/>
          <w:sz w:val="32"/>
          <w:szCs w:val="32"/>
          <w:highlight w:val="none"/>
          <w:u w:val="none"/>
          <w:shd w:val="clear" w:color="auto" w:fill="auto"/>
        </w:rPr>
      </w:pPr>
      <w:r>
        <w:rPr>
          <w:rFonts w:hint="eastAsia" w:ascii="仿宋" w:hAnsi="仿宋" w:eastAsia="仿宋" w:cs="仿宋"/>
          <w:sz w:val="32"/>
          <w:szCs w:val="32"/>
          <w:u w:val="none"/>
          <w:shd w:val="clear" w:color="auto" w:fill="auto"/>
          <w:lang w:val="en-US" w:eastAsia="zh-CN"/>
        </w:rPr>
        <w:t>2</w:t>
      </w:r>
      <w:r>
        <w:rPr>
          <w:rFonts w:hint="eastAsia" w:ascii="仿宋" w:hAnsi="仿宋" w:eastAsia="仿宋" w:cs="仿宋"/>
          <w:sz w:val="32"/>
          <w:szCs w:val="32"/>
          <w:u w:val="none"/>
          <w:shd w:val="clear" w:color="auto" w:fill="auto"/>
        </w:rPr>
        <w:t>、</w:t>
      </w:r>
      <w:r>
        <w:rPr>
          <w:rFonts w:hint="eastAsia" w:ascii="仿宋" w:hAnsi="仿宋" w:eastAsia="仿宋" w:cs="仿宋"/>
          <w:sz w:val="32"/>
          <w:szCs w:val="32"/>
          <w:highlight w:val="none"/>
          <w:u w:val="none"/>
          <w:shd w:val="clear" w:color="auto" w:fill="auto"/>
        </w:rPr>
        <w:t>申报的公共建筑装饰工程及建筑幕墙工程，施工合同金额或工程结算金额不低于人民币</w:t>
      </w:r>
      <w:r>
        <w:rPr>
          <w:rFonts w:hint="eastAsia" w:ascii="仿宋" w:hAnsi="仿宋" w:eastAsia="仿宋" w:cs="仿宋"/>
          <w:color w:val="auto"/>
          <w:sz w:val="32"/>
          <w:szCs w:val="32"/>
          <w:highlight w:val="none"/>
          <w:u w:val="none"/>
          <w:shd w:val="clear" w:color="auto" w:fill="auto"/>
        </w:rPr>
        <w:t>300万元，且公共建筑装饰工程面积不低于3000平方米</w:t>
      </w:r>
      <w:r>
        <w:rPr>
          <w:rFonts w:hint="eastAsia" w:ascii="仿宋" w:hAnsi="仿宋" w:eastAsia="仿宋" w:cs="仿宋"/>
          <w:color w:val="auto"/>
          <w:sz w:val="32"/>
          <w:szCs w:val="32"/>
          <w:highlight w:val="none"/>
          <w:u w:val="none"/>
          <w:shd w:val="clear" w:color="auto" w:fill="auto"/>
          <w:lang w:eastAsia="zh-CN"/>
        </w:rPr>
        <w:t>，</w:t>
      </w:r>
      <w:r>
        <w:rPr>
          <w:rFonts w:hint="eastAsia" w:ascii="仿宋" w:hAnsi="仿宋" w:eastAsia="仿宋" w:cs="仿宋"/>
          <w:color w:val="auto"/>
          <w:sz w:val="32"/>
          <w:szCs w:val="32"/>
          <w:highlight w:val="none"/>
          <w:u w:val="none"/>
          <w:shd w:val="clear" w:color="auto" w:fill="auto"/>
        </w:rPr>
        <w:t>住宅工程精装修面积不低于5000平</w:t>
      </w:r>
      <w:r>
        <w:rPr>
          <w:rFonts w:hint="eastAsia" w:ascii="仿宋" w:hAnsi="仿宋" w:eastAsia="仿宋" w:cs="仿宋"/>
          <w:color w:val="auto"/>
          <w:sz w:val="32"/>
          <w:szCs w:val="32"/>
          <w:highlight w:val="none"/>
          <w:u w:val="none"/>
          <w:shd w:val="clear" w:color="auto" w:fill="auto"/>
          <w:lang w:eastAsia="zh-CN"/>
        </w:rPr>
        <w:t>方</w:t>
      </w:r>
      <w:r>
        <w:rPr>
          <w:rFonts w:hint="eastAsia" w:ascii="仿宋" w:hAnsi="仿宋" w:eastAsia="仿宋" w:cs="仿宋"/>
          <w:color w:val="auto"/>
          <w:sz w:val="32"/>
          <w:szCs w:val="32"/>
          <w:highlight w:val="none"/>
          <w:u w:val="none"/>
          <w:shd w:val="clear" w:color="auto" w:fill="auto"/>
        </w:rPr>
        <w:t>米</w:t>
      </w:r>
      <w:r>
        <w:rPr>
          <w:rFonts w:hint="eastAsia" w:ascii="仿宋" w:hAnsi="仿宋" w:eastAsia="仿宋" w:cs="仿宋"/>
          <w:color w:val="auto"/>
          <w:sz w:val="32"/>
          <w:szCs w:val="32"/>
          <w:highlight w:val="none"/>
          <w:u w:val="none"/>
          <w:shd w:val="clear" w:color="auto" w:fill="auto"/>
          <w:lang w:eastAsia="zh-CN"/>
        </w:rPr>
        <w:t>，</w:t>
      </w:r>
      <w:r>
        <w:rPr>
          <w:rFonts w:hint="eastAsia" w:ascii="仿宋" w:hAnsi="仿宋" w:eastAsia="仿宋" w:cs="仿宋"/>
          <w:color w:val="auto"/>
          <w:sz w:val="32"/>
          <w:szCs w:val="32"/>
          <w:highlight w:val="none"/>
          <w:u w:val="none"/>
          <w:shd w:val="clear" w:color="auto" w:fill="auto"/>
        </w:rPr>
        <w:t>建筑幕墙类（含采光顶）工程面积不低于2000平方米。</w:t>
      </w:r>
    </w:p>
    <w:p w14:paraId="1D32EFD1">
      <w:pPr>
        <w:ind w:firstLine="643" w:firstLineChars="200"/>
        <w:jc w:val="both"/>
        <w:rPr>
          <w:rFonts w:hint="eastAsia" w:ascii="仿宋" w:hAnsi="仿宋" w:eastAsia="仿宋" w:cs="仿宋"/>
          <w:b/>
          <w:sz w:val="32"/>
          <w:szCs w:val="32"/>
          <w:u w:val="none"/>
          <w:shd w:val="clear" w:color="auto" w:fill="auto"/>
        </w:rPr>
      </w:pPr>
      <w:r>
        <w:rPr>
          <w:rFonts w:hint="eastAsia" w:ascii="仿宋" w:hAnsi="仿宋" w:eastAsia="仿宋" w:cs="仿宋"/>
          <w:b/>
          <w:sz w:val="32"/>
          <w:szCs w:val="32"/>
          <w:u w:val="none"/>
          <w:shd w:val="clear" w:color="auto" w:fill="auto"/>
        </w:rPr>
        <w:t xml:space="preserve">第七条 </w:t>
      </w:r>
      <w:r>
        <w:rPr>
          <w:rFonts w:hint="eastAsia" w:ascii="仿宋" w:hAnsi="仿宋" w:eastAsia="仿宋" w:cs="仿宋"/>
          <w:b/>
          <w:sz w:val="32"/>
          <w:szCs w:val="32"/>
          <w:u w:val="none"/>
          <w:shd w:val="clear" w:color="auto" w:fill="auto"/>
          <w:lang w:val="en-US" w:eastAsia="zh-CN"/>
        </w:rPr>
        <w:t xml:space="preserve"> </w:t>
      </w:r>
      <w:r>
        <w:rPr>
          <w:rFonts w:hint="eastAsia" w:ascii="仿宋" w:hAnsi="仿宋" w:eastAsia="仿宋" w:cs="仿宋"/>
          <w:b/>
          <w:sz w:val="32"/>
          <w:szCs w:val="32"/>
          <w:u w:val="none"/>
          <w:shd w:val="clear" w:color="auto" w:fill="auto"/>
        </w:rPr>
        <w:t xml:space="preserve"> </w:t>
      </w:r>
      <w:r>
        <w:rPr>
          <w:rFonts w:hint="eastAsia" w:ascii="仿宋" w:hAnsi="仿宋" w:eastAsia="仿宋" w:cs="仿宋"/>
          <w:b w:val="0"/>
          <w:bCs/>
          <w:sz w:val="32"/>
          <w:szCs w:val="32"/>
          <w:u w:val="none"/>
          <w:shd w:val="clear" w:color="auto" w:fill="auto"/>
          <w:lang w:eastAsia="zh-CN"/>
        </w:rPr>
        <w:t>内蒙古自治区建筑工程装饰装修奖</w:t>
      </w:r>
      <w:r>
        <w:rPr>
          <w:rFonts w:hint="eastAsia" w:ascii="仿宋" w:hAnsi="仿宋" w:eastAsia="仿宋" w:cs="仿宋"/>
          <w:b w:val="0"/>
          <w:bCs/>
          <w:sz w:val="32"/>
          <w:szCs w:val="32"/>
          <w:u w:val="none"/>
          <w:shd w:val="clear" w:color="auto" w:fill="auto"/>
        </w:rPr>
        <w:t>申报条件</w:t>
      </w:r>
    </w:p>
    <w:p w14:paraId="7FAE606C">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lang w:val="en-US" w:eastAsia="zh-CN"/>
        </w:rPr>
        <w:t xml:space="preserve">    </w:t>
      </w:r>
      <w:r>
        <w:rPr>
          <w:rFonts w:hint="eastAsia" w:ascii="仿宋" w:hAnsi="仿宋" w:eastAsia="仿宋" w:cs="仿宋"/>
          <w:sz w:val="32"/>
          <w:szCs w:val="32"/>
          <w:u w:val="none"/>
          <w:shd w:val="clear" w:color="auto" w:fill="auto"/>
        </w:rPr>
        <w:t>1、住宅装饰类项目以普通商品住房为主，兼顾保障性住房和中高档住房；以新建住宅为主，兼顾既有住宅改造项目；以城市项目为主，兼顾新农村项目，均以项目为单位进行申报。</w:t>
      </w:r>
    </w:p>
    <w:p w14:paraId="37DD350B">
      <w:pPr>
        <w:ind w:firstLine="64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2</w:t>
      </w:r>
      <w:r>
        <w:rPr>
          <w:rFonts w:hint="eastAsia" w:ascii="仿宋" w:hAnsi="仿宋" w:eastAsia="仿宋" w:cs="仿宋"/>
          <w:sz w:val="32"/>
          <w:szCs w:val="32"/>
          <w:u w:val="none"/>
          <w:shd w:val="clear" w:color="auto" w:fill="auto"/>
          <w:lang w:eastAsia="zh-CN"/>
        </w:rPr>
        <w:t>、</w:t>
      </w:r>
      <w:r>
        <w:rPr>
          <w:rFonts w:hint="eastAsia" w:ascii="仿宋" w:hAnsi="仿宋" w:eastAsia="仿宋" w:cs="仿宋"/>
          <w:sz w:val="32"/>
          <w:szCs w:val="32"/>
          <w:u w:val="none"/>
          <w:shd w:val="clear" w:color="auto" w:fill="auto"/>
        </w:rPr>
        <w:t>配套完整</w:t>
      </w:r>
      <w:r>
        <w:rPr>
          <w:rFonts w:hint="eastAsia" w:ascii="仿宋" w:hAnsi="仿宋" w:eastAsia="仿宋" w:cs="仿宋"/>
          <w:sz w:val="32"/>
          <w:szCs w:val="32"/>
          <w:u w:val="none"/>
          <w:shd w:val="clear" w:color="auto" w:fill="auto"/>
          <w:lang w:eastAsia="zh-CN"/>
        </w:rPr>
        <w:t>的</w:t>
      </w:r>
      <w:r>
        <w:rPr>
          <w:rFonts w:hint="eastAsia" w:ascii="仿宋" w:hAnsi="仿宋" w:eastAsia="仿宋" w:cs="仿宋"/>
          <w:sz w:val="32"/>
          <w:szCs w:val="32"/>
          <w:u w:val="none"/>
          <w:shd w:val="clear" w:color="auto" w:fill="auto"/>
        </w:rPr>
        <w:t>住宅类项目总建筑面积在3万平方米以上，其中旧城改造项目、小城镇建设项目、新农村建设项目可根据具体情况适当降低。</w:t>
      </w:r>
    </w:p>
    <w:p w14:paraId="1D4533A7">
      <w:pPr>
        <w:ind w:firstLine="640" w:firstLineChars="200"/>
        <w:jc w:val="both"/>
        <w:rPr>
          <w:rFonts w:hint="eastAsia" w:ascii="仿宋" w:hAnsi="仿宋" w:eastAsia="仿宋" w:cs="仿宋"/>
          <w:b w:val="0"/>
          <w:bCs w:val="0"/>
          <w:color w:val="auto"/>
          <w:sz w:val="44"/>
          <w:szCs w:val="44"/>
          <w:u w:val="none"/>
          <w:shd w:val="clear" w:color="auto" w:fill="auto"/>
          <w:lang w:val="en-US" w:eastAsia="zh-CN"/>
        </w:rPr>
      </w:pPr>
      <w:r>
        <w:rPr>
          <w:rFonts w:hint="eastAsia" w:ascii="仿宋" w:hAnsi="仿宋" w:eastAsia="仿宋" w:cs="仿宋"/>
          <w:sz w:val="32"/>
          <w:szCs w:val="32"/>
          <w:u w:val="none"/>
          <w:shd w:val="clear" w:color="auto" w:fill="auto"/>
        </w:rPr>
        <w:t>3、</w:t>
      </w:r>
      <w:r>
        <w:rPr>
          <w:rFonts w:hint="eastAsia" w:ascii="仿宋" w:hAnsi="仿宋" w:eastAsia="仿宋" w:cs="仿宋"/>
          <w:b w:val="0"/>
          <w:bCs w:val="0"/>
          <w:color w:val="auto"/>
          <w:sz w:val="32"/>
          <w:szCs w:val="32"/>
          <w:u w:val="none"/>
          <w:shd w:val="clear" w:color="auto" w:fill="auto"/>
        </w:rPr>
        <w:t>住宅装饰全装修</w:t>
      </w:r>
      <w:r>
        <w:rPr>
          <w:rFonts w:hint="eastAsia" w:ascii="仿宋" w:hAnsi="仿宋" w:eastAsia="仿宋" w:cs="仿宋"/>
          <w:b w:val="0"/>
          <w:bCs w:val="0"/>
          <w:color w:val="auto"/>
          <w:sz w:val="32"/>
          <w:szCs w:val="32"/>
          <w:u w:val="none"/>
          <w:shd w:val="clear" w:color="auto" w:fill="auto"/>
          <w:lang w:val="en-US" w:eastAsia="zh-CN"/>
        </w:rPr>
        <w:t>工程</w:t>
      </w:r>
      <w:r>
        <w:rPr>
          <w:rFonts w:hint="eastAsia" w:ascii="仿宋" w:hAnsi="仿宋" w:eastAsia="仿宋" w:cs="仿宋"/>
          <w:b w:val="0"/>
          <w:bCs w:val="0"/>
          <w:color w:val="auto"/>
          <w:sz w:val="32"/>
          <w:szCs w:val="32"/>
          <w:u w:val="none"/>
          <w:shd w:val="clear" w:color="auto" w:fill="auto"/>
        </w:rPr>
        <w:t>住户对工程质量的满意度不低于95%</w:t>
      </w:r>
      <w:r>
        <w:rPr>
          <w:rFonts w:hint="eastAsia" w:ascii="仿宋" w:hAnsi="仿宋" w:eastAsia="仿宋" w:cs="仿宋"/>
          <w:b w:val="0"/>
          <w:bCs w:val="0"/>
          <w:color w:val="auto"/>
          <w:sz w:val="32"/>
          <w:szCs w:val="32"/>
          <w:u w:val="none"/>
          <w:shd w:val="clear" w:color="auto" w:fill="auto"/>
          <w:lang w:eastAsia="zh-CN"/>
        </w:rPr>
        <w:t>。</w:t>
      </w:r>
    </w:p>
    <w:p w14:paraId="2D455911">
      <w:pPr>
        <w:ind w:firstLine="640" w:firstLineChars="20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4、对申报“国家康居示范工程实施项目”、</w:t>
      </w:r>
      <w:r>
        <w:rPr>
          <w:rFonts w:hint="eastAsia" w:ascii="仿宋" w:hAnsi="仿宋" w:eastAsia="仿宋" w:cs="仿宋"/>
          <w:strike w:val="0"/>
          <w:dstrike w:val="0"/>
          <w:sz w:val="32"/>
          <w:szCs w:val="32"/>
          <w:u w:val="none"/>
          <w:shd w:val="clear" w:color="auto" w:fill="auto"/>
        </w:rPr>
        <w:t>“二星级（含）以上绿色建筑”</w:t>
      </w:r>
      <w:r>
        <w:rPr>
          <w:rFonts w:hint="eastAsia" w:ascii="仿宋" w:hAnsi="仿宋" w:eastAsia="仿宋" w:cs="仿宋"/>
          <w:sz w:val="32"/>
          <w:szCs w:val="32"/>
          <w:u w:val="none"/>
          <w:shd w:val="clear" w:color="auto" w:fill="auto"/>
        </w:rPr>
        <w:t>的项目可优先推荐。</w:t>
      </w:r>
    </w:p>
    <w:p w14:paraId="52CC0C81">
      <w:pPr>
        <w:ind w:firstLine="640" w:firstLineChars="200"/>
        <w:jc w:val="both"/>
        <w:rPr>
          <w:rFonts w:hint="eastAsia" w:ascii="仿宋" w:hAnsi="仿宋" w:eastAsia="仿宋" w:cs="仿宋"/>
          <w:color w:val="FF0000"/>
          <w:sz w:val="44"/>
          <w:szCs w:val="44"/>
          <w:u w:val="none"/>
          <w:shd w:val="clear" w:color="auto" w:fill="auto"/>
          <w:lang w:val="en-US" w:eastAsia="zh-CN"/>
        </w:rPr>
      </w:pPr>
      <w:r>
        <w:rPr>
          <w:rFonts w:hint="eastAsia" w:ascii="仿宋" w:hAnsi="仿宋" w:eastAsia="仿宋" w:cs="仿宋"/>
          <w:sz w:val="32"/>
          <w:szCs w:val="32"/>
          <w:u w:val="none"/>
          <w:shd w:val="clear" w:color="auto" w:fill="auto"/>
        </w:rPr>
        <w:t>5、装饰风格独特、富有民族特色、质量优良的公共建筑装饰项目，小城镇建设、新农村建设的住宅装饰项目可适当放宽规模要求。</w:t>
      </w:r>
    </w:p>
    <w:p w14:paraId="60A394DE">
      <w:pPr>
        <w:ind w:firstLine="640" w:firstLineChars="20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6、未申报公共建筑装饰承建奖的工程不单独受理设计奖与参建奖的申</w:t>
      </w:r>
      <w:r>
        <w:rPr>
          <w:rFonts w:hint="eastAsia" w:ascii="仿宋" w:hAnsi="仿宋" w:eastAsia="仿宋" w:cs="仿宋"/>
          <w:strike w:val="0"/>
          <w:dstrike w:val="0"/>
          <w:sz w:val="32"/>
          <w:szCs w:val="32"/>
          <w:u w:val="none"/>
          <w:shd w:val="clear" w:color="auto" w:fill="auto"/>
        </w:rPr>
        <w:t>报；未申报住宅装饰工程推广贡献奖的项目不单独受理设计创意奖与施工工艺创新奖的申报</w:t>
      </w:r>
      <w:r>
        <w:rPr>
          <w:rFonts w:hint="eastAsia" w:ascii="仿宋" w:hAnsi="仿宋" w:eastAsia="仿宋" w:cs="仿宋"/>
          <w:sz w:val="32"/>
          <w:szCs w:val="32"/>
          <w:u w:val="none"/>
          <w:shd w:val="clear" w:color="auto" w:fill="auto"/>
        </w:rPr>
        <w:t>。</w:t>
      </w:r>
    </w:p>
    <w:p w14:paraId="28656838">
      <w:pPr>
        <w:ind w:firstLine="599"/>
        <w:jc w:val="both"/>
        <w:rPr>
          <w:rFonts w:hint="eastAsia" w:ascii="仿宋" w:hAnsi="仿宋" w:eastAsia="仿宋" w:cs="仿宋"/>
          <w:bCs/>
          <w:sz w:val="32"/>
          <w:szCs w:val="32"/>
          <w:u w:val="none"/>
          <w:shd w:val="clear" w:color="auto" w:fill="auto"/>
        </w:rPr>
      </w:pPr>
      <w:r>
        <w:rPr>
          <w:rFonts w:hint="eastAsia" w:ascii="仿宋" w:hAnsi="仿宋" w:eastAsia="仿宋" w:cs="仿宋"/>
          <w:b/>
          <w:sz w:val="32"/>
          <w:szCs w:val="32"/>
          <w:u w:val="none"/>
          <w:shd w:val="clear" w:color="auto" w:fill="auto"/>
        </w:rPr>
        <w:t>第八条</w:t>
      </w:r>
      <w:r>
        <w:rPr>
          <w:rFonts w:hint="eastAsia" w:ascii="仿宋" w:hAnsi="仿宋" w:eastAsia="仿宋" w:cs="仿宋"/>
          <w:bCs/>
          <w:sz w:val="32"/>
          <w:szCs w:val="32"/>
          <w:u w:val="none"/>
          <w:shd w:val="clear" w:color="auto" w:fill="auto"/>
        </w:rPr>
        <w:t xml:space="preserve">  申报的建筑装饰</w:t>
      </w:r>
      <w:r>
        <w:rPr>
          <w:rFonts w:hint="eastAsia" w:ascii="仿宋" w:hAnsi="仿宋" w:eastAsia="仿宋" w:cs="仿宋"/>
          <w:bCs/>
          <w:color w:val="auto"/>
          <w:sz w:val="32"/>
          <w:szCs w:val="32"/>
          <w:u w:val="none"/>
          <w:shd w:val="clear" w:color="auto" w:fill="auto"/>
        </w:rPr>
        <w:t>工程必须通过竣工验收并</w:t>
      </w:r>
      <w:r>
        <w:rPr>
          <w:rFonts w:hint="eastAsia" w:ascii="仿宋" w:hAnsi="仿宋" w:eastAsia="仿宋" w:cs="仿宋"/>
          <w:bCs/>
          <w:color w:val="auto"/>
          <w:sz w:val="32"/>
          <w:szCs w:val="32"/>
          <w:highlight w:val="none"/>
          <w:u w:val="none"/>
          <w:shd w:val="clear" w:color="auto" w:fill="auto"/>
        </w:rPr>
        <w:t>使用</w:t>
      </w:r>
      <w:r>
        <w:rPr>
          <w:rFonts w:hint="eastAsia" w:ascii="仿宋" w:hAnsi="仿宋" w:eastAsia="仿宋" w:cs="仿宋"/>
          <w:bCs/>
          <w:color w:val="auto"/>
          <w:sz w:val="32"/>
          <w:szCs w:val="32"/>
          <w:highlight w:val="none"/>
          <w:u w:val="none"/>
          <w:shd w:val="clear" w:color="auto" w:fill="auto"/>
          <w:lang w:val="en-US" w:eastAsia="zh-CN"/>
        </w:rPr>
        <w:t>半</w:t>
      </w:r>
      <w:r>
        <w:rPr>
          <w:rFonts w:hint="eastAsia" w:ascii="仿宋" w:hAnsi="仿宋" w:eastAsia="仿宋" w:cs="仿宋"/>
          <w:bCs/>
          <w:color w:val="auto"/>
          <w:sz w:val="32"/>
          <w:szCs w:val="32"/>
          <w:highlight w:val="none"/>
          <w:u w:val="none"/>
          <w:shd w:val="clear" w:color="auto" w:fill="auto"/>
        </w:rPr>
        <w:t>年以上</w:t>
      </w:r>
      <w:r>
        <w:rPr>
          <w:rFonts w:hint="eastAsia" w:ascii="仿宋" w:hAnsi="仿宋" w:eastAsia="仿宋" w:cs="仿宋"/>
          <w:bCs/>
          <w:color w:val="auto"/>
          <w:sz w:val="32"/>
          <w:szCs w:val="32"/>
          <w:highlight w:val="none"/>
          <w:u w:val="none"/>
          <w:shd w:val="clear" w:color="auto" w:fill="auto"/>
          <w:lang w:val="en-US" w:eastAsia="zh-CN"/>
        </w:rPr>
        <w:t>三年以内</w:t>
      </w:r>
      <w:r>
        <w:rPr>
          <w:rFonts w:hint="eastAsia" w:ascii="仿宋" w:hAnsi="仿宋" w:eastAsia="仿宋" w:cs="仿宋"/>
          <w:bCs/>
          <w:color w:val="auto"/>
          <w:sz w:val="32"/>
          <w:szCs w:val="32"/>
          <w:highlight w:val="none"/>
          <w:u w:val="none"/>
          <w:shd w:val="clear" w:color="auto" w:fill="auto"/>
        </w:rPr>
        <w:t>，且已通过消防验收，验收时有整改内容的工程应</w:t>
      </w:r>
      <w:r>
        <w:rPr>
          <w:rFonts w:hint="eastAsia" w:ascii="仿宋" w:hAnsi="仿宋" w:eastAsia="仿宋" w:cs="仿宋"/>
          <w:bCs/>
          <w:sz w:val="32"/>
          <w:szCs w:val="32"/>
          <w:u w:val="none"/>
          <w:shd w:val="clear" w:color="auto" w:fill="auto"/>
        </w:rPr>
        <w:t>完成整改并达到合格。无消防验收要求的项目应符合相关消防规定。</w:t>
      </w:r>
    </w:p>
    <w:p w14:paraId="10595F43">
      <w:pPr>
        <w:ind w:firstLine="599"/>
        <w:jc w:val="both"/>
        <w:rPr>
          <w:rFonts w:hint="eastAsia" w:ascii="仿宋" w:hAnsi="仿宋" w:eastAsia="仿宋" w:cs="仿宋"/>
          <w:bCs/>
          <w:sz w:val="32"/>
          <w:szCs w:val="32"/>
          <w:u w:val="none"/>
          <w:shd w:val="clear" w:color="auto" w:fill="auto"/>
        </w:rPr>
      </w:pPr>
      <w:r>
        <w:rPr>
          <w:rFonts w:hint="eastAsia" w:ascii="仿宋" w:hAnsi="仿宋" w:eastAsia="仿宋" w:cs="仿宋"/>
          <w:b/>
          <w:sz w:val="32"/>
          <w:szCs w:val="32"/>
          <w:u w:val="none"/>
          <w:shd w:val="clear" w:color="auto" w:fill="auto"/>
        </w:rPr>
        <w:t>第九条</w:t>
      </w:r>
      <w:r>
        <w:rPr>
          <w:rFonts w:hint="eastAsia" w:ascii="仿宋" w:hAnsi="仿宋" w:eastAsia="仿宋" w:cs="仿宋"/>
          <w:bCs/>
          <w:sz w:val="32"/>
          <w:szCs w:val="32"/>
          <w:u w:val="none"/>
          <w:shd w:val="clear" w:color="auto" w:fill="auto"/>
        </w:rPr>
        <w:t xml:space="preserve">  申报的建筑装饰工程所使用的各种材料应符合国家相关规定。申报工程应根据国家标准进行室内环境污染检测，并符合国家标准要求。</w:t>
      </w:r>
    </w:p>
    <w:p w14:paraId="0730E091">
      <w:pPr>
        <w:ind w:firstLine="599"/>
        <w:jc w:val="both"/>
        <w:rPr>
          <w:rFonts w:hint="eastAsia" w:ascii="仿宋" w:hAnsi="仿宋" w:eastAsia="仿宋" w:cs="仿宋"/>
          <w:bCs/>
          <w:sz w:val="32"/>
          <w:szCs w:val="32"/>
          <w:u w:val="none"/>
          <w:shd w:val="clear" w:color="auto" w:fill="auto"/>
        </w:rPr>
      </w:pPr>
      <w:r>
        <w:rPr>
          <w:rFonts w:hint="eastAsia" w:ascii="仿宋" w:hAnsi="仿宋" w:eastAsia="仿宋" w:cs="仿宋"/>
          <w:b/>
          <w:sz w:val="32"/>
          <w:szCs w:val="32"/>
          <w:u w:val="none"/>
          <w:shd w:val="clear" w:color="auto" w:fill="auto"/>
        </w:rPr>
        <w:t>第十条</w:t>
      </w:r>
      <w:r>
        <w:rPr>
          <w:rFonts w:hint="eastAsia" w:ascii="仿宋" w:hAnsi="仿宋" w:eastAsia="仿宋" w:cs="仿宋"/>
          <w:bCs/>
          <w:sz w:val="32"/>
          <w:szCs w:val="32"/>
          <w:u w:val="none"/>
          <w:shd w:val="clear" w:color="auto" w:fill="auto"/>
        </w:rPr>
        <w:t xml:space="preserve">  申报的建筑装饰工程必须符合国家节能减排的相关标准。</w:t>
      </w:r>
    </w:p>
    <w:p w14:paraId="4FE3B1AA">
      <w:pPr>
        <w:ind w:firstLine="599"/>
        <w:jc w:val="both"/>
        <w:rPr>
          <w:rFonts w:hint="eastAsia" w:ascii="仿宋" w:hAnsi="仿宋" w:eastAsia="仿宋" w:cs="仿宋"/>
          <w:bCs/>
          <w:sz w:val="32"/>
          <w:szCs w:val="32"/>
          <w:u w:val="none"/>
          <w:shd w:val="clear" w:color="auto" w:fill="auto"/>
        </w:rPr>
      </w:pPr>
      <w:r>
        <w:rPr>
          <w:rFonts w:hint="eastAsia" w:ascii="仿宋" w:hAnsi="仿宋" w:eastAsia="仿宋" w:cs="仿宋"/>
          <w:b/>
          <w:sz w:val="32"/>
          <w:szCs w:val="32"/>
          <w:u w:val="none"/>
          <w:shd w:val="clear" w:color="auto" w:fill="auto"/>
        </w:rPr>
        <w:t>第十一条</w:t>
      </w:r>
      <w:r>
        <w:rPr>
          <w:rFonts w:hint="eastAsia" w:ascii="仿宋" w:hAnsi="仿宋" w:eastAsia="仿宋" w:cs="仿宋"/>
          <w:bCs/>
          <w:sz w:val="32"/>
          <w:szCs w:val="32"/>
          <w:u w:val="none"/>
          <w:shd w:val="clear" w:color="auto" w:fill="auto"/>
        </w:rPr>
        <w:t xml:space="preserve">  申报单位应具有建设行政主管部门颁发的开发建设资质或施工资质、设计资质，且与有关单位签订有效的施工合同或设计合同。</w:t>
      </w:r>
    </w:p>
    <w:p w14:paraId="75363E70">
      <w:pPr>
        <w:ind w:firstLine="599"/>
        <w:jc w:val="both"/>
        <w:rPr>
          <w:rFonts w:hint="eastAsia" w:ascii="仿宋" w:hAnsi="仿宋" w:eastAsia="仿宋" w:cs="仿宋"/>
          <w:b/>
          <w:bCs w:val="0"/>
          <w:color w:val="auto"/>
          <w:sz w:val="32"/>
          <w:szCs w:val="32"/>
          <w:u w:val="none"/>
          <w:shd w:val="clear" w:color="auto" w:fill="auto"/>
        </w:rPr>
      </w:pPr>
      <w:r>
        <w:rPr>
          <w:rFonts w:hint="eastAsia" w:ascii="仿宋" w:hAnsi="仿宋" w:eastAsia="仿宋" w:cs="仿宋"/>
          <w:b/>
          <w:bCs w:val="0"/>
          <w:color w:val="auto"/>
          <w:sz w:val="32"/>
          <w:szCs w:val="32"/>
          <w:u w:val="none"/>
          <w:shd w:val="clear" w:color="auto" w:fill="auto"/>
        </w:rPr>
        <w:t>第十二条  下列建筑装饰工程不列入申报范围</w:t>
      </w:r>
    </w:p>
    <w:p w14:paraId="423F01FA">
      <w:pPr>
        <w:ind w:firstLine="599"/>
        <w:jc w:val="both"/>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1、竣工后无法进行现场检查的工程；</w:t>
      </w:r>
    </w:p>
    <w:p w14:paraId="1023A866">
      <w:pPr>
        <w:ind w:firstLine="640" w:firstLineChars="200"/>
        <w:jc w:val="both"/>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2、近两年出现过重大质量或安全责任事故的工程；</w:t>
      </w:r>
    </w:p>
    <w:p w14:paraId="04B79AAF">
      <w:pPr>
        <w:ind w:firstLine="640" w:firstLineChars="200"/>
        <w:jc w:val="both"/>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lang w:val="en-US" w:eastAsia="zh-CN"/>
        </w:rPr>
        <w:t>3</w:t>
      </w:r>
      <w:r>
        <w:rPr>
          <w:rFonts w:hint="eastAsia" w:ascii="仿宋" w:hAnsi="仿宋" w:eastAsia="仿宋" w:cs="仿宋"/>
          <w:bCs/>
          <w:sz w:val="32"/>
          <w:szCs w:val="32"/>
          <w:u w:val="none"/>
          <w:shd w:val="clear" w:color="auto" w:fill="auto"/>
        </w:rPr>
        <w:t>、项目建设过程中有不良记录或引发影响社会稳定的群体投诉事件的工程项目。</w:t>
      </w:r>
    </w:p>
    <w:p w14:paraId="70B6EC53">
      <w:pPr>
        <w:ind w:firstLine="599"/>
        <w:jc w:val="both"/>
        <w:rPr>
          <w:rFonts w:hint="eastAsia" w:ascii="仿宋" w:hAnsi="仿宋" w:eastAsia="仿宋" w:cs="仿宋"/>
          <w:b/>
          <w:sz w:val="32"/>
          <w:szCs w:val="32"/>
          <w:u w:val="none"/>
          <w:shd w:val="clear" w:color="auto" w:fill="auto"/>
          <w:lang w:eastAsia="zh-CN"/>
        </w:rPr>
      </w:pPr>
      <w:r>
        <w:rPr>
          <w:rFonts w:hint="eastAsia" w:ascii="仿宋" w:hAnsi="仿宋" w:eastAsia="仿宋" w:cs="仿宋"/>
          <w:b/>
          <w:bCs w:val="0"/>
          <w:sz w:val="36"/>
          <w:szCs w:val="36"/>
          <w:u w:val="none"/>
          <w:shd w:val="clear" w:color="auto" w:fill="auto"/>
          <w:lang w:eastAsia="zh-CN"/>
        </w:rPr>
        <w:t xml:space="preserve"> </w:t>
      </w:r>
      <w:r>
        <w:rPr>
          <w:rFonts w:hint="eastAsia" w:ascii="仿宋" w:hAnsi="仿宋" w:eastAsia="仿宋" w:cs="仿宋"/>
          <w:b/>
          <w:sz w:val="32"/>
          <w:szCs w:val="32"/>
          <w:u w:val="none"/>
          <w:shd w:val="clear" w:color="auto" w:fill="auto"/>
          <w:lang w:eastAsia="zh-CN"/>
        </w:rPr>
        <w:t xml:space="preserve">                               </w:t>
      </w:r>
    </w:p>
    <w:p w14:paraId="7F9E9344">
      <w:pPr>
        <w:ind w:firstLine="599"/>
        <w:jc w:val="center"/>
        <w:rPr>
          <w:rFonts w:hint="eastAsia" w:ascii="仿宋" w:hAnsi="仿宋" w:eastAsia="仿宋" w:cs="仿宋"/>
          <w:b/>
          <w:sz w:val="32"/>
          <w:szCs w:val="32"/>
          <w:u w:val="none"/>
          <w:shd w:val="clear" w:color="auto" w:fill="auto"/>
        </w:rPr>
      </w:pPr>
      <w:r>
        <w:rPr>
          <w:rFonts w:hint="eastAsia" w:ascii="仿宋" w:hAnsi="仿宋" w:eastAsia="仿宋" w:cs="仿宋"/>
          <w:b/>
          <w:sz w:val="32"/>
          <w:szCs w:val="32"/>
          <w:u w:val="none"/>
          <w:shd w:val="clear" w:color="auto" w:fill="auto"/>
        </w:rPr>
        <w:t>第三章  申报程序和申报资料</w:t>
      </w:r>
    </w:p>
    <w:p w14:paraId="685B31F6">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第十</w:t>
      </w:r>
      <w:r>
        <w:rPr>
          <w:rFonts w:hint="eastAsia" w:ascii="仿宋" w:hAnsi="仿宋" w:eastAsia="仿宋" w:cs="仿宋"/>
          <w:b/>
          <w:sz w:val="32"/>
          <w:szCs w:val="32"/>
          <w:u w:val="none"/>
          <w:shd w:val="clear" w:color="auto" w:fill="auto"/>
          <w:lang w:eastAsia="zh-CN"/>
        </w:rPr>
        <w:t>三</w:t>
      </w:r>
      <w:r>
        <w:rPr>
          <w:rFonts w:hint="eastAsia" w:ascii="仿宋" w:hAnsi="仿宋" w:eastAsia="仿宋" w:cs="仿宋"/>
          <w:b/>
          <w:sz w:val="32"/>
          <w:szCs w:val="32"/>
          <w:u w:val="none"/>
          <w:shd w:val="clear" w:color="auto" w:fill="auto"/>
        </w:rPr>
        <w:t>条</w:t>
      </w:r>
      <w:r>
        <w:rPr>
          <w:rFonts w:hint="eastAsia" w:ascii="仿宋" w:hAnsi="仿宋" w:eastAsia="仿宋" w:cs="仿宋"/>
          <w:sz w:val="32"/>
          <w:szCs w:val="32"/>
          <w:u w:val="none"/>
          <w:shd w:val="clear" w:color="auto" w:fill="auto"/>
        </w:rPr>
        <w:t xml:space="preserve">  </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的申报程序</w:t>
      </w:r>
    </w:p>
    <w:p w14:paraId="6B30E585">
      <w:pPr>
        <w:ind w:firstLine="599"/>
        <w:jc w:val="both"/>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1、符合本办法第二章申报范围和条件的建筑装饰工程，由建设单位或建筑装饰施工单位、装饰设计单位从内蒙古自治区建筑业协会网站下载装饰奖</w:t>
      </w:r>
      <w:r>
        <w:rPr>
          <w:rFonts w:hint="eastAsia" w:ascii="仿宋" w:hAnsi="仿宋" w:eastAsia="仿宋" w:cs="仿宋"/>
          <w:bCs/>
          <w:sz w:val="32"/>
          <w:szCs w:val="32"/>
          <w:u w:val="none"/>
          <w:shd w:val="clear" w:color="auto" w:fill="auto"/>
          <w:lang w:val="en-US" w:eastAsia="zh-CN"/>
        </w:rPr>
        <w:t>相关材料</w:t>
      </w:r>
      <w:r>
        <w:rPr>
          <w:rFonts w:hint="eastAsia" w:ascii="仿宋" w:hAnsi="仿宋" w:eastAsia="仿宋" w:cs="仿宋"/>
          <w:bCs/>
          <w:sz w:val="32"/>
          <w:szCs w:val="32"/>
          <w:u w:val="none"/>
          <w:shd w:val="clear" w:color="auto" w:fill="auto"/>
        </w:rPr>
        <w:t>，并向工程所在地的盟市协会进行申报。</w:t>
      </w:r>
    </w:p>
    <w:p w14:paraId="20A19B14">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bCs/>
          <w:sz w:val="32"/>
          <w:szCs w:val="32"/>
          <w:u w:val="none"/>
          <w:shd w:val="clear" w:color="auto" w:fill="auto"/>
        </w:rPr>
        <w:t>2、盟市建筑业协会负责受理“</w:t>
      </w:r>
      <w:r>
        <w:rPr>
          <w:rFonts w:hint="eastAsia" w:ascii="仿宋" w:hAnsi="仿宋" w:eastAsia="仿宋" w:cs="仿宋"/>
          <w:bCs/>
          <w:sz w:val="32"/>
          <w:szCs w:val="32"/>
          <w:u w:val="none"/>
          <w:shd w:val="clear" w:color="auto" w:fill="auto"/>
          <w:lang w:eastAsia="zh-CN"/>
        </w:rPr>
        <w:t>内蒙古自治区建筑工程装饰装修奖</w:t>
      </w:r>
      <w:r>
        <w:rPr>
          <w:rFonts w:hint="eastAsia" w:ascii="仿宋" w:hAnsi="仿宋" w:eastAsia="仿宋" w:cs="仿宋"/>
          <w:bCs/>
          <w:sz w:val="32"/>
          <w:szCs w:val="32"/>
          <w:u w:val="none"/>
          <w:shd w:val="clear" w:color="auto" w:fill="auto"/>
        </w:rPr>
        <w:t>”的公共建筑装饰类与住宅装饰类奖项的申报，并按要求对申报材料进行认真初审。</w:t>
      </w:r>
    </w:p>
    <w:p w14:paraId="2B013976">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第十</w:t>
      </w:r>
      <w:r>
        <w:rPr>
          <w:rFonts w:hint="eastAsia" w:ascii="仿宋" w:hAnsi="仿宋" w:eastAsia="仿宋" w:cs="仿宋"/>
          <w:b/>
          <w:sz w:val="32"/>
          <w:szCs w:val="32"/>
          <w:u w:val="none"/>
          <w:shd w:val="clear" w:color="auto" w:fill="auto"/>
          <w:lang w:eastAsia="zh-CN"/>
        </w:rPr>
        <w:t>四</w:t>
      </w:r>
      <w:r>
        <w:rPr>
          <w:rFonts w:hint="eastAsia" w:ascii="仿宋" w:hAnsi="仿宋" w:eastAsia="仿宋" w:cs="仿宋"/>
          <w:b/>
          <w:sz w:val="32"/>
          <w:szCs w:val="32"/>
          <w:u w:val="none"/>
          <w:shd w:val="clear" w:color="auto" w:fill="auto"/>
        </w:rPr>
        <w:t>条</w:t>
      </w:r>
      <w:r>
        <w:rPr>
          <w:rFonts w:hint="eastAsia" w:ascii="仿宋" w:hAnsi="仿宋" w:eastAsia="仿宋" w:cs="仿宋"/>
          <w:sz w:val="32"/>
          <w:szCs w:val="32"/>
          <w:u w:val="none"/>
          <w:shd w:val="clear" w:color="auto" w:fill="auto"/>
        </w:rPr>
        <w:t xml:space="preserve">  申报企业需按以下要求，提供申报材料：</w:t>
      </w:r>
    </w:p>
    <w:p w14:paraId="5B8D6D2D">
      <w:pPr>
        <w:pStyle w:val="10"/>
        <w:keepNext w:val="0"/>
        <w:keepLines w:val="0"/>
        <w:pageBreakBefore w:val="0"/>
        <w:kinsoku/>
        <w:wordWrap/>
        <w:overflowPunct/>
        <w:topLinePunct w:val="0"/>
        <w:autoSpaceDE/>
        <w:autoSpaceDN/>
        <w:bidi w:val="0"/>
        <w:spacing w:line="360" w:lineRule="auto"/>
        <w:ind w:right="0" w:rightChars="0" w:firstLine="640" w:firstLineChars="200"/>
        <w:jc w:val="both"/>
        <w:textAlignment w:val="auto"/>
        <w:outlineLvl w:val="9"/>
        <w:rPr>
          <w:rFonts w:hint="eastAsia" w:ascii="仿宋" w:hAnsi="仿宋" w:eastAsia="仿宋" w:cs="仿宋"/>
          <w:strike/>
          <w:dstrike w:val="0"/>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公共建筑装饰类、公共建筑装饰设计类、建筑幕墙类、住宅工程装饰类、住宅工程设计类申报工程将电子材料（其中申报表应盖章扫描后上传，</w:t>
      </w:r>
      <w:r>
        <w:rPr>
          <w:rFonts w:hint="eastAsia" w:ascii="仿宋" w:hAnsi="仿宋" w:eastAsia="仿宋" w:cs="仿宋"/>
          <w:color w:val="auto"/>
          <w:sz w:val="32"/>
          <w:szCs w:val="32"/>
          <w:lang w:val="en-US" w:eastAsia="zh-CN"/>
        </w:rPr>
        <w:t>不再收取纸质材料</w:t>
      </w:r>
      <w:r>
        <w:rPr>
          <w:rFonts w:hint="eastAsia" w:ascii="仿宋" w:hAnsi="仿宋" w:eastAsia="仿宋" w:cs="仿宋"/>
          <w:kern w:val="2"/>
          <w:sz w:val="32"/>
          <w:szCs w:val="32"/>
          <w:shd w:val="clear" w:color="auto" w:fill="auto"/>
          <w:lang w:val="en-US" w:eastAsia="zh-CN" w:bidi="ar-SA"/>
        </w:rPr>
        <w:t>）通过</w:t>
      </w:r>
      <w:r>
        <w:rPr>
          <w:rFonts w:hint="eastAsia" w:ascii="仿宋" w:hAnsi="仿宋" w:eastAsia="仿宋" w:cs="仿宋"/>
          <w:color w:val="auto"/>
          <w:sz w:val="32"/>
          <w:szCs w:val="32"/>
          <w:lang w:val="en-US" w:eastAsia="zh-CN"/>
        </w:rPr>
        <w:t>网上申报系统</w:t>
      </w:r>
      <w:r>
        <w:rPr>
          <w:rFonts w:hint="eastAsia" w:ascii="仿宋" w:hAnsi="仿宋" w:eastAsia="仿宋" w:cs="仿宋"/>
          <w:color w:val="auto"/>
          <w:sz w:val="32"/>
          <w:szCs w:val="32"/>
        </w:rPr>
        <w:t>报至自治区建筑业协会</w:t>
      </w:r>
      <w:r>
        <w:rPr>
          <w:rFonts w:hint="eastAsia" w:ascii="仿宋" w:hAnsi="仿宋" w:eastAsia="仿宋" w:cs="仿宋"/>
          <w:strike w:val="0"/>
          <w:dstrike w:val="0"/>
          <w:color w:val="auto"/>
          <w:sz w:val="32"/>
          <w:szCs w:val="32"/>
          <w:lang w:eastAsia="zh-CN"/>
        </w:rPr>
        <w:t>。</w:t>
      </w:r>
    </w:p>
    <w:p w14:paraId="56BF9B91">
      <w:pPr>
        <w:ind w:firstLine="599"/>
        <w:jc w:val="both"/>
        <w:rPr>
          <w:rFonts w:hint="default" w:ascii="仿宋" w:hAnsi="仿宋" w:eastAsia="仿宋" w:cs="仿宋"/>
          <w:bCs/>
          <w:sz w:val="32"/>
          <w:szCs w:val="32"/>
          <w:u w:val="none"/>
          <w:shd w:val="clear" w:color="auto" w:fill="auto"/>
          <w:lang w:val="en-US" w:eastAsia="zh-CN"/>
        </w:rPr>
      </w:pPr>
      <w:r>
        <w:rPr>
          <w:rFonts w:hint="eastAsia" w:ascii="仿宋" w:hAnsi="仿宋" w:eastAsia="仿宋" w:cs="仿宋"/>
          <w:bCs/>
          <w:sz w:val="32"/>
          <w:szCs w:val="32"/>
          <w:u w:val="none"/>
          <w:shd w:val="clear" w:color="auto" w:fill="auto"/>
          <w:lang w:val="en-US" w:eastAsia="zh-CN"/>
        </w:rPr>
        <w:t>1、工程完整性资料</w:t>
      </w:r>
    </w:p>
    <w:p w14:paraId="76FDDCF4">
      <w:pPr>
        <w:ind w:firstLine="599"/>
        <w:jc w:val="both"/>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（1）《</w:t>
      </w:r>
      <w:r>
        <w:rPr>
          <w:rFonts w:hint="eastAsia" w:ascii="仿宋" w:hAnsi="仿宋" w:eastAsia="仿宋" w:cs="仿宋"/>
          <w:bCs/>
          <w:sz w:val="32"/>
          <w:szCs w:val="32"/>
          <w:u w:val="none"/>
          <w:shd w:val="clear" w:color="auto" w:fill="auto"/>
          <w:lang w:eastAsia="zh-CN"/>
        </w:rPr>
        <w:t>内蒙古自治区建筑工程装饰装修奖</w:t>
      </w:r>
      <w:r>
        <w:rPr>
          <w:rFonts w:hint="eastAsia" w:ascii="仿宋" w:hAnsi="仿宋" w:eastAsia="仿宋" w:cs="仿宋"/>
          <w:bCs/>
          <w:sz w:val="32"/>
          <w:szCs w:val="32"/>
          <w:u w:val="none"/>
          <w:shd w:val="clear" w:color="auto" w:fill="auto"/>
        </w:rPr>
        <w:t>申报表》两份，分为公共建筑装饰类，住宅装饰类，建筑幕墙类，公共建筑装饰设计类、住宅装饰设计类，申报表请勿装裱。</w:t>
      </w:r>
    </w:p>
    <w:p w14:paraId="7C49960E">
      <w:pPr>
        <w:ind w:firstLine="599"/>
        <w:jc w:val="both"/>
        <w:rPr>
          <w:rFonts w:hint="eastAsia" w:ascii="仿宋" w:hAnsi="仿宋" w:eastAsia="仿宋" w:cs="仿宋"/>
          <w:bCs/>
          <w:sz w:val="32"/>
          <w:szCs w:val="32"/>
          <w:highlight w:val="none"/>
          <w:u w:val="none"/>
          <w:shd w:val="clear" w:color="auto" w:fill="auto"/>
          <w:lang w:eastAsia="zh-CN"/>
        </w:rPr>
      </w:pPr>
      <w:r>
        <w:rPr>
          <w:rFonts w:hint="eastAsia" w:ascii="仿宋" w:hAnsi="仿宋" w:eastAsia="仿宋" w:cs="仿宋"/>
          <w:bCs/>
          <w:sz w:val="32"/>
          <w:szCs w:val="32"/>
          <w:u w:val="none"/>
          <w:shd w:val="clear" w:color="auto" w:fill="auto"/>
        </w:rPr>
        <w:t>（2）</w:t>
      </w:r>
      <w:r>
        <w:rPr>
          <w:rFonts w:hint="eastAsia" w:ascii="仿宋" w:hAnsi="仿宋" w:eastAsia="仿宋" w:cs="仿宋"/>
          <w:bCs/>
          <w:sz w:val="32"/>
          <w:szCs w:val="32"/>
          <w:highlight w:val="none"/>
          <w:u w:val="none"/>
          <w:shd w:val="clear" w:color="auto" w:fill="auto"/>
        </w:rPr>
        <w:t>申报单位的营业执照、资质证书，安全生产许可证、工程施工合同书或设计合同书（签章页、承建范围、开竣工时间、造价等主要页面）、工程竣工验收合格、消防验收合格、室内环境污染检测合格证明，项目经理执业资格证书、设计师职业资格证书</w:t>
      </w:r>
      <w:r>
        <w:rPr>
          <w:rFonts w:hint="eastAsia" w:ascii="仿宋" w:hAnsi="仿宋" w:eastAsia="仿宋" w:cs="仿宋"/>
          <w:bCs/>
          <w:sz w:val="32"/>
          <w:szCs w:val="32"/>
          <w:highlight w:val="none"/>
          <w:u w:val="none"/>
          <w:shd w:val="clear" w:color="auto" w:fill="auto"/>
          <w:lang w:eastAsia="zh-CN"/>
        </w:rPr>
        <w:t>。</w:t>
      </w:r>
    </w:p>
    <w:p w14:paraId="5939E8B3">
      <w:pPr>
        <w:ind w:firstLine="599"/>
        <w:jc w:val="both"/>
        <w:rPr>
          <w:rFonts w:hint="eastAsia" w:ascii="仿宋" w:hAnsi="仿宋" w:eastAsia="仿宋" w:cs="仿宋"/>
          <w:sz w:val="36"/>
          <w:szCs w:val="36"/>
          <w:u w:val="none"/>
          <w:shd w:val="clear" w:color="auto" w:fill="auto"/>
          <w:lang w:eastAsia="zh-CN"/>
        </w:rPr>
      </w:pPr>
      <w:r>
        <w:rPr>
          <w:rFonts w:hint="eastAsia" w:ascii="仿宋" w:hAnsi="仿宋" w:eastAsia="仿宋" w:cs="仿宋"/>
          <w:bCs/>
          <w:sz w:val="32"/>
          <w:szCs w:val="32"/>
          <w:highlight w:val="none"/>
          <w:u w:val="none"/>
          <w:shd w:val="clear" w:color="auto" w:fill="auto"/>
          <w:lang w:eastAsia="zh-CN"/>
        </w:rPr>
        <w:t>（</w:t>
      </w:r>
      <w:r>
        <w:rPr>
          <w:rFonts w:hint="eastAsia" w:ascii="仿宋" w:hAnsi="仿宋" w:eastAsia="仿宋" w:cs="仿宋"/>
          <w:bCs/>
          <w:sz w:val="32"/>
          <w:szCs w:val="32"/>
          <w:highlight w:val="none"/>
          <w:u w:val="none"/>
          <w:shd w:val="clear" w:color="auto" w:fill="auto"/>
          <w:lang w:val="en-US" w:eastAsia="zh-CN"/>
        </w:rPr>
        <w:t>3</w:t>
      </w:r>
      <w:r>
        <w:rPr>
          <w:rFonts w:hint="eastAsia" w:ascii="仿宋" w:hAnsi="仿宋" w:eastAsia="仿宋" w:cs="仿宋"/>
          <w:bCs/>
          <w:sz w:val="32"/>
          <w:szCs w:val="32"/>
          <w:highlight w:val="none"/>
          <w:u w:val="none"/>
          <w:shd w:val="clear" w:color="auto" w:fill="auto"/>
          <w:lang w:eastAsia="zh-CN"/>
        </w:rPr>
        <w:t>）</w:t>
      </w:r>
      <w:r>
        <w:rPr>
          <w:rFonts w:hint="eastAsia" w:ascii="仿宋" w:hAnsi="仿宋" w:eastAsia="仿宋" w:cs="仿宋"/>
          <w:bCs/>
          <w:sz w:val="32"/>
          <w:szCs w:val="32"/>
          <w:highlight w:val="none"/>
          <w:u w:val="none"/>
          <w:shd w:val="clear" w:color="auto" w:fill="auto"/>
        </w:rPr>
        <w:t>建筑幕墙项目的申报资料还应包含幕墙四性试验报告、结构胶相溶性试验报告、锚固栓拉拔试验报告和幕墙计算书，有关节能合格的证明</w:t>
      </w:r>
      <w:r>
        <w:rPr>
          <w:rFonts w:hint="eastAsia" w:ascii="仿宋" w:hAnsi="仿宋" w:eastAsia="仿宋" w:cs="仿宋"/>
          <w:bCs/>
          <w:sz w:val="32"/>
          <w:szCs w:val="32"/>
          <w:highlight w:val="none"/>
          <w:u w:val="none"/>
          <w:shd w:val="clear" w:color="auto" w:fill="auto"/>
          <w:lang w:eastAsia="zh-CN"/>
        </w:rPr>
        <w:t>。</w:t>
      </w:r>
      <w:r>
        <w:rPr>
          <w:rFonts w:hint="eastAsia" w:ascii="仿宋" w:hAnsi="仿宋" w:eastAsia="仿宋" w:cs="仿宋"/>
          <w:b w:val="0"/>
          <w:bCs/>
          <w:sz w:val="32"/>
          <w:szCs w:val="32"/>
          <w:u w:val="none"/>
          <w:shd w:val="clear" w:color="auto" w:fill="auto"/>
          <w:lang w:eastAsia="zh-CN"/>
        </w:rPr>
        <w:t xml:space="preserve"> </w:t>
      </w:r>
    </w:p>
    <w:p w14:paraId="5E9577D7">
      <w:pPr>
        <w:ind w:firstLine="599"/>
        <w:jc w:val="both"/>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2、</w:t>
      </w:r>
      <w:r>
        <w:rPr>
          <w:rFonts w:hint="eastAsia" w:ascii="仿宋" w:hAnsi="仿宋" w:eastAsia="仿宋" w:cs="仿宋"/>
          <w:bCs/>
          <w:strike w:val="0"/>
          <w:dstrike w:val="0"/>
          <w:sz w:val="32"/>
          <w:szCs w:val="32"/>
          <w:u w:val="none"/>
          <w:shd w:val="clear" w:color="auto" w:fill="auto"/>
          <w:lang w:val="en-US" w:eastAsia="zh-CN"/>
        </w:rPr>
        <w:t>工程</w:t>
      </w:r>
      <w:r>
        <w:rPr>
          <w:rFonts w:hint="eastAsia" w:ascii="仿宋" w:hAnsi="仿宋" w:eastAsia="仿宋" w:cs="仿宋"/>
          <w:bCs/>
          <w:sz w:val="32"/>
          <w:szCs w:val="32"/>
          <w:u w:val="none"/>
          <w:shd w:val="clear" w:color="auto" w:fill="auto"/>
        </w:rPr>
        <w:t>材料</w:t>
      </w:r>
    </w:p>
    <w:p w14:paraId="1DE36B69">
      <w:pPr>
        <w:ind w:firstLine="599"/>
        <w:jc w:val="both"/>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（1）按照书面材料，提供内容和顺序一致的电子版扫描件，组合到一个 WORD文档中。</w:t>
      </w:r>
    </w:p>
    <w:p w14:paraId="5C1B191D">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bCs/>
          <w:sz w:val="32"/>
          <w:szCs w:val="32"/>
          <w:u w:val="none"/>
          <w:shd w:val="clear" w:color="auto" w:fill="auto"/>
        </w:rPr>
        <w:t>（2）公共建筑装饰类和住宅装饰类工程提供：①②⑤⑥⑦⑧</w:t>
      </w:r>
    </w:p>
    <w:p w14:paraId="0673A0B1">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幕墙类提供：①③④⑤⑥⑦⑧</w:t>
      </w:r>
    </w:p>
    <w:p w14:paraId="5FFCF411">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①工程简介；</w:t>
      </w:r>
    </w:p>
    <w:p w14:paraId="738B1F3A">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②提供能反映装修特色的4—8张工程照片；</w:t>
      </w:r>
    </w:p>
    <w:p w14:paraId="516CF9BA">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③幕墙类如有金属屋面工程时须提供采光顶金属屋面局部俯拍照、天沟、落水井、檐口、直立锁边板的搭接处照片、金属板可伸缩断节点照；</w:t>
      </w:r>
    </w:p>
    <w:p w14:paraId="77E97340">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④幕墙计算书；</w:t>
      </w:r>
    </w:p>
    <w:p w14:paraId="7177E1E5">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⑤竣工图纸；</w:t>
      </w:r>
    </w:p>
    <w:p w14:paraId="41869B65">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⑥施工组织设计；</w:t>
      </w:r>
    </w:p>
    <w:p w14:paraId="7E2B2D1E">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⑦工程主要部位的平面图、立面图、节点图、深化设</w:t>
      </w:r>
    </w:p>
    <w:p w14:paraId="45E100D5">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计和修改证明文件；</w:t>
      </w:r>
    </w:p>
    <w:p w14:paraId="17DE5C3F">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⑧PPT演示文件</w:t>
      </w:r>
    </w:p>
    <w:p w14:paraId="6819CF8D">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复查时需向专家组介绍的申报内容：工程必备的资料、图片、申报工程竣工后的各主要功能部位、工程施工中的结构状况、卫生间防水、装配施工、管线敷设等过程隐蔽施工图片、室内、外装修质量水平介绍，能反映主要施工方法和体现新技术、新工艺、新材料、新设备的措施等方面的创新点和推广点。</w:t>
      </w:r>
    </w:p>
    <w:p w14:paraId="1B12E98B">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3、</w:t>
      </w:r>
      <w:r>
        <w:rPr>
          <w:rFonts w:hint="eastAsia" w:ascii="仿宋" w:hAnsi="仿宋" w:eastAsia="仿宋" w:cs="仿宋"/>
          <w:bCs/>
          <w:sz w:val="32"/>
          <w:szCs w:val="32"/>
          <w:u w:val="none"/>
          <w:shd w:val="clear" w:color="auto" w:fill="auto"/>
        </w:rPr>
        <w:t>公</w:t>
      </w:r>
      <w:r>
        <w:rPr>
          <w:rFonts w:hint="eastAsia" w:ascii="仿宋" w:hAnsi="仿宋" w:eastAsia="仿宋" w:cs="仿宋"/>
          <w:sz w:val="32"/>
          <w:szCs w:val="32"/>
          <w:u w:val="none"/>
          <w:shd w:val="clear" w:color="auto" w:fill="auto"/>
        </w:rPr>
        <w:t>共建筑</w:t>
      </w:r>
      <w:bookmarkStart w:id="0" w:name="OLE_LINK25"/>
      <w:r>
        <w:rPr>
          <w:rFonts w:hint="eastAsia" w:ascii="仿宋" w:hAnsi="仿宋" w:eastAsia="仿宋" w:cs="仿宋"/>
          <w:sz w:val="32"/>
          <w:szCs w:val="32"/>
          <w:u w:val="none"/>
          <w:shd w:val="clear" w:color="auto" w:fill="auto"/>
        </w:rPr>
        <w:t>装饰设计类和住宅工程装饰设计类提供</w:t>
      </w:r>
      <w:bookmarkEnd w:id="0"/>
      <w:r>
        <w:rPr>
          <w:rFonts w:hint="eastAsia" w:ascii="仿宋" w:hAnsi="仿宋" w:eastAsia="仿宋" w:cs="仿宋"/>
          <w:sz w:val="32"/>
          <w:szCs w:val="32"/>
          <w:u w:val="none"/>
          <w:shd w:val="clear" w:color="auto" w:fill="auto"/>
        </w:rPr>
        <w:t>：</w:t>
      </w:r>
    </w:p>
    <w:p w14:paraId="60AA2390">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申报方案设计的提供：①②③④⑤⑥</w:t>
      </w:r>
    </w:p>
    <w:p w14:paraId="055362D4">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申报深化设计的提供：①②③④⑦⑧⑨⑩⑪</w:t>
      </w:r>
    </w:p>
    <w:p w14:paraId="6FCBAF24">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①装饰工程所在的建筑情况； </w:t>
      </w:r>
    </w:p>
    <w:p w14:paraId="17FAC28A">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②设计范围； </w:t>
      </w:r>
    </w:p>
    <w:p w14:paraId="7CC5189F">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③设计构想及创意；</w:t>
      </w:r>
    </w:p>
    <w:p w14:paraId="15DA813D">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④设计的风格及特点；</w:t>
      </w:r>
    </w:p>
    <w:p w14:paraId="3F9EFE09">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⑤方案设计图（包括平面图，主要部位立面、剖面图）；</w:t>
      </w:r>
    </w:p>
    <w:p w14:paraId="16E0555A">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⑥主要部位效果图各一张；</w:t>
      </w:r>
    </w:p>
    <w:p w14:paraId="250A443A">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⑦新技术、新工艺、新材料的使用；</w:t>
      </w:r>
    </w:p>
    <w:p w14:paraId="70F3BE4F">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⑧水、电、暖、空、智能等各专业设计；</w:t>
      </w:r>
    </w:p>
    <w:p w14:paraId="54B6F76A">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⑨设计的经济和社会效益；</w:t>
      </w:r>
    </w:p>
    <w:p w14:paraId="2FA61389">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⑩其他应说明的情况；</w:t>
      </w:r>
    </w:p>
    <w:p w14:paraId="0477CE69">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⑪另附</w:t>
      </w:r>
    </w:p>
    <w:p w14:paraId="33C97118">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a、承接部分的总平面图1张（标注设计范围）；</w:t>
      </w:r>
    </w:p>
    <w:p w14:paraId="674C1D9A">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b、建筑装饰装修室内、外设计的平、立、剖面图</w:t>
      </w:r>
    </w:p>
    <w:p w14:paraId="06D4AD35">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（应能够反映建筑物内部的交通组织、防火分</w:t>
      </w:r>
    </w:p>
    <w:p w14:paraId="782F1C27">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区、设备设置等情况）6-10张；</w:t>
      </w:r>
    </w:p>
    <w:p w14:paraId="32CE4978">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c、水、电、暖、通等专业的系统图及设计总说明</w:t>
      </w:r>
    </w:p>
    <w:p w14:paraId="4C6537FE">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各2-3张；</w:t>
      </w:r>
    </w:p>
    <w:p w14:paraId="240DC45D">
      <w:pPr>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d、采用新技术、新材料、新工艺的有关情况及相</w:t>
      </w:r>
    </w:p>
    <w:p w14:paraId="4B9FABB2">
      <w:pPr>
        <w:ind w:firstLine="599"/>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应的图纸资料若干张。</w:t>
      </w:r>
    </w:p>
    <w:p w14:paraId="6F905E80">
      <w:pPr>
        <w:ind w:firstLine="640" w:firstLineChars="20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（4）电子版请制成光盘或U盘，随纸质材料同时报送；所有材料请各单位自行留存备份，以备复查时待用。</w:t>
      </w:r>
    </w:p>
    <w:p w14:paraId="78453633">
      <w:pPr>
        <w:ind w:firstLine="640" w:firstLineChars="200"/>
        <w:jc w:val="both"/>
        <w:rPr>
          <w:rFonts w:hint="eastAsia" w:ascii="仿宋" w:hAnsi="仿宋" w:eastAsia="仿宋" w:cs="仿宋"/>
          <w:sz w:val="32"/>
          <w:szCs w:val="32"/>
          <w:u w:val="none"/>
          <w:shd w:val="clear" w:color="auto" w:fill="auto"/>
        </w:rPr>
      </w:pPr>
    </w:p>
    <w:p w14:paraId="21DCA04B">
      <w:pPr>
        <w:jc w:val="center"/>
        <w:rPr>
          <w:rFonts w:hint="eastAsia" w:ascii="仿宋" w:hAnsi="仿宋" w:eastAsia="仿宋" w:cs="仿宋"/>
          <w:sz w:val="28"/>
          <w:szCs w:val="28"/>
          <w:u w:val="none"/>
          <w:shd w:val="clear" w:color="auto" w:fill="auto"/>
        </w:rPr>
      </w:pPr>
      <w:r>
        <w:rPr>
          <w:rFonts w:hint="eastAsia" w:ascii="仿宋" w:hAnsi="仿宋" w:eastAsia="仿宋" w:cs="仿宋"/>
          <w:b/>
          <w:sz w:val="32"/>
          <w:szCs w:val="32"/>
          <w:u w:val="none"/>
          <w:shd w:val="clear" w:color="auto" w:fill="auto"/>
        </w:rPr>
        <w:t>第四章  评审和奖罚</w:t>
      </w:r>
    </w:p>
    <w:p w14:paraId="760F39AC">
      <w:pPr>
        <w:ind w:firstLine="643" w:firstLineChars="200"/>
        <w:jc w:val="both"/>
        <w:rPr>
          <w:rFonts w:hint="eastAsia" w:ascii="仿宋" w:hAnsi="仿宋" w:eastAsia="仿宋" w:cs="仿宋"/>
          <w:color w:val="auto"/>
          <w:sz w:val="32"/>
          <w:szCs w:val="32"/>
          <w:u w:val="none"/>
          <w:shd w:val="clear" w:color="auto" w:fill="auto"/>
        </w:rPr>
      </w:pPr>
      <w:r>
        <w:rPr>
          <w:rFonts w:hint="eastAsia" w:ascii="仿宋" w:hAnsi="仿宋" w:eastAsia="仿宋" w:cs="仿宋"/>
          <w:b/>
          <w:sz w:val="32"/>
          <w:szCs w:val="32"/>
          <w:u w:val="none"/>
          <w:shd w:val="clear" w:color="auto" w:fill="auto"/>
        </w:rPr>
        <w:t>第十</w:t>
      </w:r>
      <w:r>
        <w:rPr>
          <w:rFonts w:hint="eastAsia" w:ascii="仿宋" w:hAnsi="仿宋" w:eastAsia="仿宋" w:cs="仿宋"/>
          <w:b/>
          <w:sz w:val="32"/>
          <w:szCs w:val="32"/>
          <w:u w:val="none"/>
          <w:shd w:val="clear" w:color="auto" w:fill="auto"/>
          <w:lang w:eastAsia="zh-CN"/>
        </w:rPr>
        <w:t>五</w:t>
      </w:r>
      <w:r>
        <w:rPr>
          <w:rFonts w:hint="eastAsia" w:ascii="仿宋" w:hAnsi="仿宋" w:eastAsia="仿宋" w:cs="仿宋"/>
          <w:b/>
          <w:sz w:val="32"/>
          <w:szCs w:val="32"/>
          <w:u w:val="none"/>
          <w:shd w:val="clear" w:color="auto" w:fill="auto"/>
        </w:rPr>
        <w:t>条</w:t>
      </w:r>
      <w:r>
        <w:rPr>
          <w:rFonts w:hint="eastAsia" w:ascii="仿宋" w:hAnsi="仿宋" w:eastAsia="仿宋" w:cs="仿宋"/>
          <w:sz w:val="32"/>
          <w:szCs w:val="32"/>
          <w:u w:val="none"/>
          <w:shd w:val="clear" w:color="auto" w:fill="auto"/>
        </w:rPr>
        <w:t xml:space="preserve">  评审工作包括初审、推荐、资料审查、工程复查和专家评审五个阶段。各盟市建筑业协会应按照本办法负责对申报资料的完整性、真实性进行初审，初审后统一将盟市协会推荐函和有关资料报送自治区建筑业协会。</w:t>
      </w:r>
      <w:r>
        <w:rPr>
          <w:rFonts w:hint="eastAsia" w:ascii="仿宋" w:hAnsi="仿宋" w:eastAsia="仿宋" w:cs="仿宋"/>
          <w:color w:val="auto"/>
          <w:sz w:val="32"/>
          <w:szCs w:val="32"/>
          <w:highlight w:val="none"/>
          <w:u w:val="none"/>
          <w:shd w:val="clear" w:color="auto" w:fill="auto"/>
          <w:lang w:val="en-US" w:eastAsia="zh-CN"/>
        </w:rPr>
        <w:t>内蒙古自治区建筑业协会监事会负责奖项评审纪律监督审查工作。</w:t>
      </w:r>
    </w:p>
    <w:p w14:paraId="7A13C148">
      <w:pPr>
        <w:ind w:firstLine="643" w:firstLineChars="200"/>
        <w:jc w:val="both"/>
        <w:rPr>
          <w:rFonts w:hint="eastAsia" w:ascii="仿宋" w:hAnsi="仿宋" w:eastAsia="仿宋" w:cs="仿宋"/>
          <w:sz w:val="32"/>
          <w:szCs w:val="32"/>
          <w:u w:val="none"/>
          <w:shd w:val="clear" w:color="auto" w:fill="auto"/>
          <w:lang w:bidi="ar"/>
        </w:rPr>
      </w:pPr>
      <w:r>
        <w:rPr>
          <w:rFonts w:hint="eastAsia" w:ascii="仿宋" w:hAnsi="仿宋" w:eastAsia="仿宋" w:cs="仿宋"/>
          <w:b/>
          <w:sz w:val="32"/>
          <w:szCs w:val="32"/>
          <w:u w:val="none"/>
          <w:shd w:val="clear" w:color="auto" w:fill="auto"/>
        </w:rPr>
        <w:t>第十</w:t>
      </w:r>
      <w:r>
        <w:rPr>
          <w:rFonts w:hint="eastAsia" w:ascii="仿宋" w:hAnsi="仿宋" w:eastAsia="仿宋" w:cs="仿宋"/>
          <w:b/>
          <w:sz w:val="32"/>
          <w:szCs w:val="32"/>
          <w:u w:val="none"/>
          <w:shd w:val="clear" w:color="auto" w:fill="auto"/>
          <w:lang w:eastAsia="zh-CN"/>
        </w:rPr>
        <w:t>六</w:t>
      </w:r>
      <w:r>
        <w:rPr>
          <w:rFonts w:hint="eastAsia" w:ascii="仿宋" w:hAnsi="仿宋" w:eastAsia="仿宋" w:cs="仿宋"/>
          <w:b/>
          <w:sz w:val="32"/>
          <w:szCs w:val="32"/>
          <w:u w:val="none"/>
          <w:shd w:val="clear" w:color="auto" w:fill="auto"/>
        </w:rPr>
        <w:t xml:space="preserve">条  </w:t>
      </w:r>
      <w:r>
        <w:rPr>
          <w:rFonts w:hint="eastAsia" w:ascii="仿宋" w:hAnsi="仿宋" w:eastAsia="仿宋" w:cs="仿宋"/>
          <w:sz w:val="32"/>
          <w:szCs w:val="32"/>
          <w:u w:val="none"/>
          <w:shd w:val="clear" w:color="auto" w:fill="auto"/>
        </w:rPr>
        <w:t>自治区建筑业协会负责对所推荐装饰工程的资料审查、工程复查和评审；复查组成人员由内蒙古自治区建筑工程装饰装修奖专家库中抽选。</w:t>
      </w:r>
    </w:p>
    <w:p w14:paraId="563974AB">
      <w:pPr>
        <w:pStyle w:val="4"/>
        <w:ind w:firstLine="643" w:firstLineChars="200"/>
        <w:jc w:val="both"/>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第十</w:t>
      </w:r>
      <w:r>
        <w:rPr>
          <w:rFonts w:hint="eastAsia" w:ascii="仿宋" w:hAnsi="仿宋" w:eastAsia="仿宋" w:cs="仿宋"/>
          <w:b/>
          <w:sz w:val="32"/>
          <w:szCs w:val="32"/>
          <w:u w:val="none"/>
          <w:shd w:val="clear" w:color="auto" w:fill="auto"/>
          <w:lang w:eastAsia="zh-CN"/>
        </w:rPr>
        <w:t>七</w:t>
      </w:r>
      <w:r>
        <w:rPr>
          <w:rFonts w:hint="eastAsia" w:ascii="仿宋" w:hAnsi="仿宋" w:eastAsia="仿宋" w:cs="仿宋"/>
          <w:b/>
          <w:sz w:val="32"/>
          <w:szCs w:val="32"/>
          <w:u w:val="none"/>
          <w:shd w:val="clear" w:color="auto" w:fill="auto"/>
        </w:rPr>
        <w:t>条</w:t>
      </w:r>
      <w:r>
        <w:rPr>
          <w:rFonts w:hint="eastAsia" w:ascii="仿宋" w:hAnsi="仿宋" w:eastAsia="仿宋" w:cs="仿宋"/>
          <w:sz w:val="32"/>
          <w:szCs w:val="32"/>
          <w:u w:val="none"/>
          <w:shd w:val="clear" w:color="auto" w:fill="auto"/>
        </w:rPr>
        <w:t xml:space="preserve">  工程复查的内容和要求:</w:t>
      </w:r>
    </w:p>
    <w:p w14:paraId="2A2C5885">
      <w:pPr>
        <w:pStyle w:val="4"/>
        <w:ind w:firstLine="640" w:firstLineChars="20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1、听取申报单位对项目工程概况，施工亮点和难点，施工技术及质量保证措施，所采用的新技术、新工艺、新材料、新设备等方面的详细介绍。</w:t>
      </w:r>
    </w:p>
    <w:p w14:paraId="0FE372B8">
      <w:pPr>
        <w:pStyle w:val="4"/>
        <w:ind w:firstLine="640" w:firstLineChars="20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2、查阅工程图纸及有关资料：承建工程的合同书、工程的</w:t>
      </w:r>
      <w:r>
        <w:rPr>
          <w:rFonts w:hint="eastAsia" w:ascii="仿宋" w:hAnsi="仿宋" w:eastAsia="仿宋" w:cs="仿宋"/>
          <w:b w:val="0"/>
          <w:bCs w:val="0"/>
          <w:color w:val="auto"/>
          <w:sz w:val="32"/>
          <w:szCs w:val="32"/>
          <w:u w:val="none"/>
          <w:shd w:val="clear" w:color="auto" w:fill="auto"/>
        </w:rPr>
        <w:t>全部技术与质量资料、施工管理资料、竣工验收的全部文件。所有</w:t>
      </w:r>
      <w:r>
        <w:rPr>
          <w:rFonts w:hint="eastAsia" w:ascii="仿宋" w:hAnsi="仿宋" w:eastAsia="仿宋" w:cs="仿宋"/>
          <w:sz w:val="32"/>
          <w:szCs w:val="32"/>
          <w:u w:val="none"/>
          <w:shd w:val="clear" w:color="auto" w:fill="auto"/>
        </w:rPr>
        <w:t>提供的资料文件应为原件。</w:t>
      </w:r>
    </w:p>
    <w:p w14:paraId="62C4E516">
      <w:pPr>
        <w:pStyle w:val="4"/>
        <w:ind w:firstLine="640" w:firstLineChars="20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3、实地查验工程。复查认为必须查看的工程内容和部位，被查企业都必须予以配合，不得以任何理由回避或拒绝。</w:t>
      </w:r>
    </w:p>
    <w:p w14:paraId="5CC236DA">
      <w:pPr>
        <w:pStyle w:val="4"/>
        <w:ind w:firstLine="640" w:firstLineChars="20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4、听取使用单位对工程质量意见时，申报单位的人员回避。</w:t>
      </w:r>
    </w:p>
    <w:p w14:paraId="22D11F54">
      <w:pPr>
        <w:pStyle w:val="4"/>
        <w:ind w:firstLine="723" w:firstLineChars="200"/>
        <w:jc w:val="both"/>
        <w:rPr>
          <w:rFonts w:hint="eastAsia" w:ascii="仿宋" w:hAnsi="仿宋" w:eastAsia="仿宋" w:cs="仿宋"/>
          <w:b/>
          <w:bCs/>
          <w:color w:val="FF0000"/>
          <w:sz w:val="36"/>
          <w:szCs w:val="36"/>
          <w:u w:val="none"/>
          <w:shd w:val="clear" w:color="auto" w:fill="auto"/>
          <w:lang w:val="en-US" w:eastAsia="zh-CN"/>
        </w:rPr>
      </w:pPr>
    </w:p>
    <w:p w14:paraId="5C02238F">
      <w:pPr>
        <w:pStyle w:val="4"/>
        <w:ind w:firstLine="643" w:firstLineChars="200"/>
        <w:jc w:val="both"/>
        <w:rPr>
          <w:rFonts w:hint="eastAsia" w:ascii="仿宋" w:hAnsi="仿宋" w:eastAsia="仿宋" w:cs="仿宋"/>
          <w:sz w:val="32"/>
          <w:szCs w:val="32"/>
          <w:u w:val="none"/>
          <w:shd w:val="clear" w:color="auto" w:fill="auto"/>
        </w:rPr>
      </w:pPr>
      <w:r>
        <w:rPr>
          <w:rFonts w:hint="eastAsia" w:ascii="仿宋" w:hAnsi="仿宋" w:eastAsia="仿宋" w:cs="仿宋"/>
          <w:b/>
          <w:bCs/>
          <w:sz w:val="32"/>
          <w:szCs w:val="32"/>
          <w:u w:val="none"/>
          <w:shd w:val="clear" w:color="auto" w:fill="auto"/>
        </w:rPr>
        <w:t>第十</w:t>
      </w:r>
      <w:r>
        <w:rPr>
          <w:rFonts w:hint="eastAsia" w:ascii="仿宋" w:hAnsi="仿宋" w:eastAsia="仿宋" w:cs="仿宋"/>
          <w:b/>
          <w:bCs/>
          <w:sz w:val="32"/>
          <w:szCs w:val="32"/>
          <w:u w:val="none"/>
          <w:shd w:val="clear" w:color="auto" w:fill="auto"/>
          <w:lang w:eastAsia="zh-CN"/>
        </w:rPr>
        <w:t>八</w:t>
      </w:r>
      <w:r>
        <w:rPr>
          <w:rFonts w:hint="eastAsia" w:ascii="仿宋" w:hAnsi="仿宋" w:eastAsia="仿宋" w:cs="仿宋"/>
          <w:b/>
          <w:bCs/>
          <w:sz w:val="32"/>
          <w:szCs w:val="32"/>
          <w:u w:val="none"/>
          <w:shd w:val="clear" w:color="auto" w:fill="auto"/>
        </w:rPr>
        <w:t>条</w:t>
      </w:r>
      <w:r>
        <w:rPr>
          <w:rFonts w:hint="eastAsia" w:ascii="仿宋" w:hAnsi="仿宋" w:eastAsia="仿宋" w:cs="仿宋"/>
          <w:sz w:val="32"/>
          <w:szCs w:val="32"/>
          <w:u w:val="none"/>
          <w:shd w:val="clear" w:color="auto" w:fill="auto"/>
        </w:rPr>
        <w:t xml:space="preserve">  工程复查结束后，复查小组向评审委员会提交复查报告，评审委员</w:t>
      </w:r>
      <w:r>
        <w:rPr>
          <w:rFonts w:hint="eastAsia" w:ascii="仿宋" w:hAnsi="仿宋" w:eastAsia="仿宋" w:cs="仿宋"/>
          <w:color w:val="auto"/>
          <w:sz w:val="32"/>
          <w:szCs w:val="32"/>
          <w:u w:val="none"/>
          <w:shd w:val="clear" w:color="auto" w:fill="auto"/>
        </w:rPr>
        <w:t>会</w:t>
      </w:r>
      <w:r>
        <w:rPr>
          <w:rFonts w:hint="eastAsia" w:ascii="仿宋" w:hAnsi="仿宋" w:eastAsia="仿宋" w:cs="仿宋"/>
          <w:color w:val="auto"/>
          <w:sz w:val="32"/>
          <w:szCs w:val="32"/>
          <w:u w:val="none"/>
          <w:shd w:val="clear" w:color="auto" w:fill="auto"/>
          <w:lang w:eastAsia="zh-CN"/>
        </w:rPr>
        <w:t>由</w:t>
      </w:r>
      <w:r>
        <w:rPr>
          <w:rFonts w:hint="eastAsia" w:ascii="仿宋" w:hAnsi="仿宋" w:eastAsia="仿宋" w:cs="仿宋"/>
          <w:sz w:val="32"/>
          <w:szCs w:val="32"/>
          <w:u w:val="none"/>
          <w:shd w:val="clear" w:color="auto" w:fill="auto"/>
          <w:lang w:eastAsia="zh-CN"/>
        </w:rPr>
        <w:t>自治区建筑业协会</w:t>
      </w:r>
      <w:r>
        <w:rPr>
          <w:rFonts w:hint="eastAsia" w:ascii="仿宋" w:hAnsi="仿宋" w:eastAsia="仿宋" w:cs="仿宋"/>
          <w:color w:val="auto"/>
          <w:sz w:val="32"/>
          <w:szCs w:val="32"/>
          <w:u w:val="none"/>
          <w:shd w:val="clear" w:color="auto" w:fill="auto"/>
          <w:lang w:val="en-US" w:eastAsia="zh-CN"/>
        </w:rPr>
        <w:t>的专家</w:t>
      </w:r>
      <w:r>
        <w:rPr>
          <w:rFonts w:hint="eastAsia" w:ascii="仿宋" w:hAnsi="仿宋" w:eastAsia="仿宋" w:cs="仿宋"/>
          <w:color w:val="auto"/>
          <w:sz w:val="32"/>
          <w:szCs w:val="32"/>
          <w:u w:val="none"/>
          <w:shd w:val="clear" w:color="auto" w:fill="auto"/>
          <w:lang w:eastAsia="zh-CN"/>
        </w:rPr>
        <w:t>组成</w:t>
      </w:r>
      <w:r>
        <w:rPr>
          <w:rFonts w:hint="eastAsia" w:ascii="仿宋" w:hAnsi="仿宋" w:eastAsia="仿宋" w:cs="仿宋"/>
          <w:color w:val="auto"/>
          <w:sz w:val="32"/>
          <w:szCs w:val="32"/>
          <w:u w:val="none"/>
          <w:shd w:val="clear" w:color="auto" w:fill="auto"/>
        </w:rPr>
        <w:t>，评审委员会根据推荐工程的申报资料和复查小组的</w:t>
      </w:r>
      <w:r>
        <w:rPr>
          <w:rFonts w:hint="eastAsia" w:ascii="仿宋" w:hAnsi="仿宋" w:eastAsia="仿宋" w:cs="仿宋"/>
          <w:sz w:val="32"/>
          <w:szCs w:val="32"/>
          <w:u w:val="none"/>
          <w:shd w:val="clear" w:color="auto" w:fill="auto"/>
        </w:rPr>
        <w:t>汇报，通过质询、讨论进行综合评审，最终以无记名投票方式确定获奖工程。</w:t>
      </w:r>
    </w:p>
    <w:p w14:paraId="53976925">
      <w:pPr>
        <w:pStyle w:val="4"/>
        <w:ind w:firstLine="643" w:firstLineChars="200"/>
        <w:jc w:val="both"/>
        <w:rPr>
          <w:rFonts w:hint="eastAsia" w:ascii="仿宋" w:hAnsi="仿宋" w:eastAsia="仿宋" w:cs="仿宋"/>
          <w:sz w:val="32"/>
          <w:szCs w:val="32"/>
          <w:u w:val="none"/>
          <w:shd w:val="clear" w:color="auto" w:fill="auto"/>
        </w:rPr>
      </w:pPr>
      <w:r>
        <w:rPr>
          <w:rFonts w:hint="eastAsia" w:ascii="仿宋" w:hAnsi="仿宋" w:eastAsia="仿宋" w:cs="仿宋"/>
          <w:b/>
          <w:bCs/>
          <w:sz w:val="32"/>
          <w:szCs w:val="32"/>
          <w:u w:val="none"/>
          <w:shd w:val="clear" w:color="auto" w:fill="auto"/>
        </w:rPr>
        <w:t>第十</w:t>
      </w:r>
      <w:r>
        <w:rPr>
          <w:rFonts w:hint="eastAsia" w:ascii="仿宋" w:hAnsi="仿宋" w:eastAsia="仿宋" w:cs="仿宋"/>
          <w:b/>
          <w:bCs/>
          <w:sz w:val="32"/>
          <w:szCs w:val="32"/>
          <w:u w:val="none"/>
          <w:shd w:val="clear" w:color="auto" w:fill="auto"/>
          <w:lang w:eastAsia="zh-CN"/>
        </w:rPr>
        <w:t>九</w:t>
      </w:r>
      <w:r>
        <w:rPr>
          <w:rFonts w:hint="eastAsia" w:ascii="仿宋" w:hAnsi="仿宋" w:eastAsia="仿宋" w:cs="仿宋"/>
          <w:b/>
          <w:bCs/>
          <w:sz w:val="32"/>
          <w:szCs w:val="32"/>
          <w:u w:val="none"/>
          <w:shd w:val="clear" w:color="auto" w:fill="auto"/>
        </w:rPr>
        <w:t>条</w:t>
      </w:r>
      <w:r>
        <w:rPr>
          <w:rFonts w:hint="eastAsia" w:ascii="仿宋" w:hAnsi="仿宋" w:eastAsia="仿宋" w:cs="仿宋"/>
          <w:sz w:val="32"/>
          <w:szCs w:val="32"/>
          <w:u w:val="none"/>
          <w:shd w:val="clear" w:color="auto" w:fill="auto"/>
        </w:rPr>
        <w:t xml:space="preserve">  获得</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的</w:t>
      </w:r>
      <w:r>
        <w:rPr>
          <w:rFonts w:hint="eastAsia" w:ascii="仿宋" w:hAnsi="仿宋" w:eastAsia="仿宋" w:cs="仿宋"/>
          <w:sz w:val="32"/>
          <w:szCs w:val="32"/>
          <w:u w:val="none"/>
          <w:shd w:val="clear" w:color="auto" w:fill="auto"/>
          <w:lang w:eastAsia="zh-CN"/>
        </w:rPr>
        <w:t>施工</w:t>
      </w:r>
      <w:r>
        <w:rPr>
          <w:rFonts w:hint="eastAsia" w:ascii="仿宋" w:hAnsi="仿宋" w:eastAsia="仿宋" w:cs="仿宋"/>
          <w:sz w:val="32"/>
          <w:szCs w:val="32"/>
          <w:u w:val="none"/>
          <w:shd w:val="clear" w:color="auto" w:fill="auto"/>
        </w:rPr>
        <w:t>企业，各盟市在工程招投标活动中给予加分，在企业资质升级、增项时予以政策鼓励或适当的物质奖励</w:t>
      </w:r>
      <w:r>
        <w:rPr>
          <w:rFonts w:hint="eastAsia" w:ascii="仿宋" w:hAnsi="仿宋" w:eastAsia="仿宋" w:cs="仿宋"/>
          <w:sz w:val="32"/>
          <w:szCs w:val="32"/>
          <w:u w:val="none"/>
          <w:shd w:val="clear" w:color="auto" w:fill="auto"/>
          <w:lang w:eastAsia="zh-CN"/>
        </w:rPr>
        <w:t>，在企业信用考评是予以加分；</w:t>
      </w:r>
      <w:r>
        <w:rPr>
          <w:rFonts w:hint="eastAsia" w:ascii="仿宋" w:hAnsi="仿宋" w:eastAsia="仿宋" w:cs="仿宋"/>
          <w:sz w:val="32"/>
          <w:szCs w:val="32"/>
          <w:u w:val="none"/>
          <w:shd w:val="clear" w:color="auto" w:fill="auto"/>
        </w:rPr>
        <w:t>获得</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的开发企业，各盟市给予在企业资质年检、企业资质升级时给予优先，在企业诚信考评中给予加分，并在内蒙古</w:t>
      </w:r>
      <w:r>
        <w:rPr>
          <w:rFonts w:hint="eastAsia" w:ascii="仿宋" w:hAnsi="仿宋" w:eastAsia="仿宋" w:cs="仿宋"/>
          <w:sz w:val="32"/>
          <w:szCs w:val="32"/>
          <w:u w:val="none"/>
          <w:shd w:val="clear" w:color="auto" w:fill="auto"/>
          <w:lang w:val="en-US" w:eastAsia="zh-CN"/>
        </w:rPr>
        <w:t>自治区</w:t>
      </w:r>
      <w:r>
        <w:rPr>
          <w:rFonts w:hint="eastAsia" w:ascii="仿宋" w:hAnsi="仿宋" w:eastAsia="仿宋" w:cs="仿宋"/>
          <w:sz w:val="32"/>
          <w:szCs w:val="32"/>
          <w:u w:val="none"/>
          <w:shd w:val="clear" w:color="auto" w:fill="auto"/>
        </w:rPr>
        <w:t>建筑业协会出版刊物上对获奖项目进行宣传报</w:t>
      </w:r>
      <w:r>
        <w:rPr>
          <w:rFonts w:hint="eastAsia" w:ascii="仿宋" w:hAnsi="仿宋" w:eastAsia="仿宋" w:cs="仿宋"/>
          <w:color w:val="000000"/>
          <w:sz w:val="32"/>
          <w:szCs w:val="32"/>
          <w:u w:val="none"/>
          <w:shd w:val="clear" w:color="auto" w:fill="auto"/>
        </w:rPr>
        <w:t>道</w:t>
      </w:r>
      <w:r>
        <w:rPr>
          <w:rFonts w:hint="eastAsia" w:ascii="仿宋" w:hAnsi="仿宋" w:eastAsia="仿宋" w:cs="仿宋"/>
          <w:color w:val="000000"/>
          <w:sz w:val="32"/>
          <w:szCs w:val="32"/>
          <w:u w:val="none"/>
          <w:shd w:val="clear" w:color="auto" w:fill="auto"/>
          <w:lang w:val="en-US" w:eastAsia="zh-CN"/>
        </w:rPr>
        <w:t>并</w:t>
      </w:r>
      <w:r>
        <w:rPr>
          <w:rFonts w:hint="eastAsia" w:ascii="仿宋" w:hAnsi="仿宋" w:eastAsia="仿宋" w:cs="仿宋"/>
          <w:sz w:val="32"/>
          <w:szCs w:val="32"/>
          <w:u w:val="none"/>
          <w:shd w:val="clear" w:color="auto" w:fill="auto"/>
        </w:rPr>
        <w:t>组织对荣获“装饰奖”工程的项目进行经验交流和现场观摩学习。</w:t>
      </w:r>
    </w:p>
    <w:p w14:paraId="077585DB">
      <w:pPr>
        <w:ind w:firstLine="643" w:firstLineChars="200"/>
        <w:jc w:val="both"/>
        <w:rPr>
          <w:rFonts w:hint="eastAsia" w:ascii="仿宋" w:hAnsi="仿宋" w:eastAsia="仿宋" w:cs="仿宋"/>
          <w:color w:val="auto"/>
          <w:sz w:val="32"/>
          <w:szCs w:val="32"/>
          <w:u w:val="none"/>
          <w:shd w:val="clear" w:color="auto" w:fill="auto"/>
          <w:lang w:bidi="ar"/>
        </w:rPr>
      </w:pPr>
      <w:r>
        <w:rPr>
          <w:rFonts w:hint="eastAsia" w:ascii="仿宋" w:hAnsi="仿宋" w:eastAsia="仿宋" w:cs="仿宋"/>
          <w:b/>
          <w:sz w:val="32"/>
          <w:szCs w:val="32"/>
          <w:u w:val="none"/>
          <w:shd w:val="clear" w:color="auto" w:fill="auto"/>
        </w:rPr>
        <w:t xml:space="preserve">第二十条  </w:t>
      </w:r>
      <w:r>
        <w:rPr>
          <w:rFonts w:hint="eastAsia" w:ascii="仿宋" w:hAnsi="仿宋" w:eastAsia="仿宋" w:cs="仿宋"/>
          <w:sz w:val="32"/>
          <w:szCs w:val="32"/>
          <w:u w:val="none"/>
          <w:shd w:val="clear" w:color="auto" w:fill="auto"/>
          <w:lang w:bidi="ar"/>
        </w:rPr>
        <w:t>内蒙古自治区建筑业协会向上级协会推荐申报国家建筑工程装饰奖</w:t>
      </w:r>
      <w:r>
        <w:rPr>
          <w:rFonts w:hint="eastAsia" w:ascii="仿宋" w:hAnsi="仿宋" w:eastAsia="仿宋" w:cs="仿宋"/>
          <w:sz w:val="32"/>
          <w:szCs w:val="32"/>
          <w:u w:val="none"/>
          <w:shd w:val="clear" w:color="auto" w:fill="auto"/>
          <w:lang w:eastAsia="zh-CN" w:bidi="ar"/>
        </w:rPr>
        <w:t>、</w:t>
      </w:r>
      <w:r>
        <w:rPr>
          <w:rFonts w:hint="eastAsia" w:ascii="仿宋" w:hAnsi="仿宋" w:eastAsia="仿宋" w:cs="仿宋"/>
          <w:sz w:val="32"/>
          <w:szCs w:val="32"/>
          <w:u w:val="none"/>
          <w:shd w:val="clear" w:color="auto" w:fill="auto"/>
          <w:lang w:bidi="ar"/>
        </w:rPr>
        <w:t>国家建筑装饰行业优秀项目经理</w:t>
      </w:r>
      <w:r>
        <w:rPr>
          <w:rFonts w:hint="eastAsia" w:ascii="仿宋" w:hAnsi="仿宋" w:eastAsia="仿宋" w:cs="仿宋"/>
          <w:sz w:val="32"/>
          <w:szCs w:val="32"/>
          <w:u w:val="none"/>
          <w:shd w:val="clear" w:color="auto" w:fill="auto"/>
          <w:lang w:eastAsia="zh-CN" w:bidi="ar"/>
        </w:rPr>
        <w:t>和</w:t>
      </w:r>
      <w:r>
        <w:rPr>
          <w:rFonts w:hint="eastAsia" w:ascii="仿宋" w:hAnsi="仿宋" w:eastAsia="仿宋" w:cs="仿宋"/>
          <w:sz w:val="32"/>
          <w:szCs w:val="32"/>
          <w:u w:val="none"/>
          <w:shd w:val="clear" w:color="auto" w:fill="auto"/>
          <w:lang w:bidi="ar"/>
        </w:rPr>
        <w:t>广厦奖评选项目原则上从近期获得自治区建筑工程装饰奖工程的项目中优先推荐</w:t>
      </w:r>
      <w:r>
        <w:rPr>
          <w:rFonts w:hint="eastAsia" w:ascii="仿宋" w:hAnsi="仿宋" w:eastAsia="仿宋" w:cs="仿宋"/>
          <w:sz w:val="32"/>
          <w:szCs w:val="32"/>
          <w:u w:val="none"/>
          <w:shd w:val="clear" w:color="auto" w:fill="auto"/>
          <w:lang w:eastAsia="zh-CN" w:bidi="ar"/>
        </w:rPr>
        <w:t>；各盟市在推荐申报</w:t>
      </w:r>
      <w:r>
        <w:rPr>
          <w:rFonts w:hint="eastAsia" w:ascii="仿宋" w:hAnsi="仿宋" w:eastAsia="仿宋" w:cs="仿宋"/>
          <w:sz w:val="32"/>
          <w:szCs w:val="32"/>
          <w:u w:val="none"/>
          <w:shd w:val="clear" w:color="auto" w:fill="auto"/>
          <w:lang w:eastAsia="zh-CN"/>
        </w:rPr>
        <w:t>自治区“草原杯”</w:t>
      </w:r>
      <w:r>
        <w:rPr>
          <w:rFonts w:hint="eastAsia" w:ascii="仿宋" w:hAnsi="仿宋" w:eastAsia="仿宋" w:cs="仿宋"/>
          <w:b w:val="0"/>
          <w:i w:val="0"/>
          <w:caps w:val="0"/>
          <w:color w:val="000000"/>
          <w:spacing w:val="0"/>
          <w:sz w:val="32"/>
          <w:szCs w:val="32"/>
          <w:u w:val="none"/>
          <w:shd w:val="clear" w:color="auto" w:fill="auto"/>
        </w:rPr>
        <w:t>工程质量奖和</w:t>
      </w:r>
      <w:r>
        <w:rPr>
          <w:rFonts w:hint="eastAsia" w:ascii="仿宋" w:hAnsi="仿宋" w:eastAsia="仿宋" w:cs="仿宋"/>
          <w:b w:val="0"/>
          <w:i w:val="0"/>
          <w:caps w:val="0"/>
          <w:color w:val="auto"/>
          <w:spacing w:val="0"/>
          <w:sz w:val="32"/>
          <w:szCs w:val="32"/>
          <w:u w:val="none"/>
          <w:shd w:val="clear" w:color="auto" w:fill="auto"/>
          <w:lang w:val="en-US" w:eastAsia="zh-CN"/>
        </w:rPr>
        <w:t>自治区优质工程奖</w:t>
      </w:r>
      <w:r>
        <w:rPr>
          <w:rFonts w:hint="eastAsia" w:ascii="仿宋" w:hAnsi="仿宋" w:eastAsia="仿宋" w:cs="仿宋"/>
          <w:b w:val="0"/>
          <w:i w:val="0"/>
          <w:caps w:val="0"/>
          <w:color w:val="auto"/>
          <w:spacing w:val="0"/>
          <w:sz w:val="32"/>
          <w:szCs w:val="32"/>
          <w:u w:val="none"/>
          <w:shd w:val="clear" w:color="auto" w:fill="auto"/>
          <w:lang w:eastAsia="zh-CN"/>
        </w:rPr>
        <w:t>时要对</w:t>
      </w:r>
      <w:r>
        <w:rPr>
          <w:rFonts w:hint="eastAsia" w:ascii="仿宋" w:hAnsi="仿宋" w:eastAsia="仿宋" w:cs="仿宋"/>
          <w:color w:val="auto"/>
          <w:sz w:val="32"/>
          <w:szCs w:val="32"/>
          <w:u w:val="none"/>
          <w:shd w:val="clear" w:color="auto" w:fill="auto"/>
          <w:lang w:eastAsia="zh-CN" w:bidi="ar"/>
        </w:rPr>
        <w:t>获</w:t>
      </w:r>
      <w:r>
        <w:rPr>
          <w:rFonts w:hint="eastAsia" w:ascii="仿宋" w:hAnsi="仿宋" w:eastAsia="仿宋" w:cs="仿宋"/>
          <w:color w:val="auto"/>
          <w:sz w:val="32"/>
          <w:szCs w:val="32"/>
          <w:u w:val="none"/>
          <w:shd w:val="clear" w:color="auto" w:fill="auto"/>
          <w:lang w:eastAsia="zh-CN"/>
        </w:rPr>
        <w:t>内蒙古自治区建筑工程装饰装修奖项目予以优先推荐；凡</w:t>
      </w:r>
      <w:r>
        <w:rPr>
          <w:rFonts w:hint="eastAsia" w:ascii="仿宋" w:hAnsi="仿宋" w:eastAsia="仿宋" w:cs="仿宋"/>
          <w:color w:val="auto"/>
          <w:sz w:val="32"/>
          <w:szCs w:val="32"/>
          <w:u w:val="none"/>
          <w:shd w:val="clear" w:color="auto" w:fill="auto"/>
          <w:lang w:eastAsia="zh-CN" w:bidi="ar"/>
        </w:rPr>
        <w:t>获</w:t>
      </w:r>
      <w:r>
        <w:rPr>
          <w:rFonts w:hint="eastAsia" w:ascii="仿宋" w:hAnsi="仿宋" w:eastAsia="仿宋" w:cs="仿宋"/>
          <w:color w:val="auto"/>
          <w:sz w:val="32"/>
          <w:szCs w:val="32"/>
          <w:u w:val="none"/>
          <w:shd w:val="clear" w:color="auto" w:fill="auto"/>
          <w:lang w:eastAsia="zh-CN"/>
        </w:rPr>
        <w:t>内蒙古自治区建筑工程装饰装修奖项目在自治区“草原杯”</w:t>
      </w:r>
      <w:r>
        <w:rPr>
          <w:rFonts w:hint="eastAsia" w:ascii="仿宋" w:hAnsi="仿宋" w:eastAsia="仿宋" w:cs="仿宋"/>
          <w:b w:val="0"/>
          <w:i w:val="0"/>
          <w:caps w:val="0"/>
          <w:color w:val="auto"/>
          <w:spacing w:val="0"/>
          <w:sz w:val="32"/>
          <w:szCs w:val="32"/>
          <w:u w:val="none"/>
          <w:shd w:val="clear" w:color="auto" w:fill="auto"/>
        </w:rPr>
        <w:t>工程质量奖和</w:t>
      </w:r>
      <w:r>
        <w:rPr>
          <w:rFonts w:hint="eastAsia" w:ascii="仿宋" w:hAnsi="仿宋" w:eastAsia="仿宋" w:cs="仿宋"/>
          <w:b w:val="0"/>
          <w:i w:val="0"/>
          <w:caps w:val="0"/>
          <w:color w:val="auto"/>
          <w:spacing w:val="0"/>
          <w:sz w:val="32"/>
          <w:szCs w:val="32"/>
          <w:u w:val="none"/>
          <w:shd w:val="clear" w:color="auto" w:fill="auto"/>
          <w:lang w:val="en-US" w:eastAsia="zh-CN"/>
        </w:rPr>
        <w:t>自治区优质工程奖</w:t>
      </w:r>
      <w:r>
        <w:rPr>
          <w:rFonts w:hint="eastAsia" w:ascii="仿宋" w:hAnsi="仿宋" w:eastAsia="仿宋" w:cs="仿宋"/>
          <w:b w:val="0"/>
          <w:i w:val="0"/>
          <w:caps w:val="0"/>
          <w:color w:val="auto"/>
          <w:spacing w:val="0"/>
          <w:sz w:val="32"/>
          <w:szCs w:val="32"/>
          <w:u w:val="none"/>
          <w:shd w:val="clear" w:color="auto" w:fill="auto"/>
          <w:lang w:eastAsia="zh-CN"/>
        </w:rPr>
        <w:t>评审时予以优先考虑</w:t>
      </w:r>
      <w:r>
        <w:rPr>
          <w:rFonts w:hint="eastAsia" w:ascii="仿宋" w:hAnsi="仿宋" w:eastAsia="仿宋" w:cs="仿宋"/>
          <w:color w:val="auto"/>
          <w:sz w:val="32"/>
          <w:szCs w:val="32"/>
          <w:u w:val="none"/>
          <w:shd w:val="clear" w:color="auto" w:fill="auto"/>
          <w:lang w:bidi="ar"/>
        </w:rPr>
        <w:t>。</w:t>
      </w:r>
    </w:p>
    <w:p w14:paraId="78CB744E">
      <w:pPr>
        <w:ind w:firstLine="3213" w:firstLineChars="1000"/>
        <w:jc w:val="both"/>
        <w:rPr>
          <w:rFonts w:hint="eastAsia" w:ascii="仿宋" w:hAnsi="仿宋" w:eastAsia="仿宋" w:cs="仿宋"/>
          <w:b/>
          <w:color w:val="auto"/>
          <w:sz w:val="32"/>
          <w:szCs w:val="32"/>
          <w:u w:val="none"/>
          <w:shd w:val="clear" w:color="auto" w:fill="auto"/>
        </w:rPr>
      </w:pPr>
    </w:p>
    <w:p w14:paraId="58DB71E9">
      <w:pPr>
        <w:ind w:firstLine="3213" w:firstLineChars="1000"/>
        <w:jc w:val="both"/>
        <w:rPr>
          <w:rFonts w:hint="eastAsia" w:ascii="仿宋" w:hAnsi="仿宋" w:eastAsia="仿宋" w:cs="仿宋"/>
          <w:color w:val="auto"/>
          <w:sz w:val="28"/>
          <w:szCs w:val="28"/>
          <w:u w:val="none"/>
          <w:shd w:val="clear" w:color="auto" w:fill="auto"/>
        </w:rPr>
      </w:pPr>
      <w:r>
        <w:rPr>
          <w:rFonts w:hint="eastAsia" w:ascii="仿宋" w:hAnsi="仿宋" w:eastAsia="仿宋" w:cs="仿宋"/>
          <w:b/>
          <w:color w:val="auto"/>
          <w:sz w:val="32"/>
          <w:szCs w:val="32"/>
          <w:u w:val="none"/>
          <w:shd w:val="clear" w:color="auto" w:fill="auto"/>
        </w:rPr>
        <w:t>第五章  附  则</w:t>
      </w:r>
    </w:p>
    <w:p w14:paraId="62F959ED">
      <w:pPr>
        <w:ind w:firstLine="599"/>
        <w:jc w:val="both"/>
        <w:rPr>
          <w:rFonts w:hint="eastAsia" w:ascii="仿宋" w:hAnsi="仿宋" w:eastAsia="仿宋" w:cs="仿宋"/>
          <w:color w:val="auto"/>
          <w:sz w:val="32"/>
          <w:szCs w:val="32"/>
          <w:u w:val="none"/>
          <w:shd w:val="clear" w:color="auto" w:fill="auto"/>
        </w:rPr>
      </w:pPr>
      <w:r>
        <w:rPr>
          <w:rFonts w:hint="eastAsia" w:ascii="仿宋" w:hAnsi="仿宋" w:eastAsia="仿宋" w:cs="仿宋"/>
          <w:b/>
          <w:color w:val="auto"/>
          <w:sz w:val="32"/>
          <w:szCs w:val="32"/>
          <w:u w:val="none"/>
          <w:shd w:val="clear" w:color="auto" w:fill="auto"/>
        </w:rPr>
        <w:t>第二十一条</w:t>
      </w:r>
      <w:r>
        <w:rPr>
          <w:rFonts w:hint="eastAsia" w:ascii="仿宋" w:hAnsi="仿宋" w:eastAsia="仿宋" w:cs="仿宋"/>
          <w:color w:val="auto"/>
          <w:sz w:val="32"/>
          <w:szCs w:val="32"/>
          <w:u w:val="none"/>
          <w:shd w:val="clear" w:color="auto" w:fill="auto"/>
        </w:rPr>
        <w:t xml:space="preserve">  本办法由内蒙古自治区建筑业协会负责解释。</w:t>
      </w:r>
    </w:p>
    <w:p w14:paraId="16ECCDA6">
      <w:pPr>
        <w:ind w:firstLine="599"/>
        <w:jc w:val="both"/>
        <w:rPr>
          <w:rFonts w:hint="eastAsia" w:ascii="仿宋" w:hAnsi="仿宋" w:eastAsia="仿宋" w:cs="仿宋"/>
          <w:sz w:val="32"/>
          <w:szCs w:val="32"/>
          <w:u w:val="none"/>
          <w:shd w:val="clear" w:color="auto" w:fill="auto"/>
          <w:lang w:eastAsia="zh-CN"/>
        </w:rPr>
      </w:pPr>
      <w:r>
        <w:rPr>
          <w:rFonts w:hint="eastAsia" w:ascii="仿宋" w:hAnsi="仿宋" w:eastAsia="仿宋" w:cs="仿宋"/>
          <w:b/>
          <w:color w:val="auto"/>
          <w:sz w:val="32"/>
          <w:szCs w:val="32"/>
          <w:u w:val="none"/>
          <w:shd w:val="clear" w:color="auto" w:fill="auto"/>
        </w:rPr>
        <w:t>第二十二条</w:t>
      </w:r>
      <w:r>
        <w:rPr>
          <w:rFonts w:hint="eastAsia" w:ascii="仿宋" w:hAnsi="仿宋" w:eastAsia="仿宋" w:cs="仿宋"/>
          <w:color w:val="auto"/>
          <w:sz w:val="32"/>
          <w:szCs w:val="32"/>
          <w:u w:val="none"/>
          <w:shd w:val="clear" w:color="auto" w:fill="auto"/>
        </w:rPr>
        <w:t xml:space="preserve">  本办法自</w:t>
      </w:r>
      <w:r>
        <w:rPr>
          <w:rFonts w:hint="eastAsia" w:ascii="仿宋" w:hAnsi="仿宋" w:eastAsia="仿宋" w:cs="仿宋"/>
          <w:color w:val="auto"/>
          <w:sz w:val="32"/>
          <w:szCs w:val="32"/>
          <w:u w:val="none"/>
          <w:shd w:val="clear" w:color="auto" w:fill="auto"/>
          <w:lang w:val="en-US" w:eastAsia="zh-CN"/>
        </w:rPr>
        <w:t>2022年3月30日日起实施。</w:t>
      </w:r>
      <w:r>
        <w:rPr>
          <w:rFonts w:hint="eastAsia" w:ascii="仿宋" w:hAnsi="仿宋" w:eastAsia="仿宋" w:cs="仿宋"/>
          <w:color w:val="auto"/>
          <w:sz w:val="32"/>
          <w:szCs w:val="32"/>
          <w:u w:val="none"/>
          <w:shd w:val="clear" w:color="auto" w:fill="auto"/>
          <w:lang w:eastAsia="zh-CN"/>
        </w:rPr>
        <w:t>2017年</w:t>
      </w:r>
      <w:r>
        <w:rPr>
          <w:rFonts w:hint="eastAsia" w:ascii="仿宋" w:hAnsi="仿宋" w:eastAsia="仿宋" w:cs="仿宋"/>
          <w:sz w:val="32"/>
          <w:szCs w:val="32"/>
          <w:u w:val="none"/>
          <w:shd w:val="clear" w:color="auto" w:fill="auto"/>
          <w:lang w:eastAsia="zh-CN"/>
        </w:rPr>
        <w:t>9月18日颁发的《内蒙古自治区建筑工程装饰装修奖评选办法（试行）》（内建协〔2017〕120号）同时废止。</w:t>
      </w:r>
    </w:p>
    <w:p w14:paraId="6E85C30F">
      <w:pPr>
        <w:adjustRightInd w:val="0"/>
        <w:snapToGrid w:val="0"/>
        <w:spacing w:line="360" w:lineRule="auto"/>
        <w:jc w:val="both"/>
        <w:rPr>
          <w:rFonts w:hint="eastAsia" w:ascii="仿宋" w:hAnsi="仿宋" w:eastAsia="仿宋" w:cs="仿宋"/>
          <w:b/>
          <w:bCs/>
          <w:sz w:val="28"/>
          <w:szCs w:val="28"/>
          <w:shd w:val="clear" w:color="auto" w:fill="auto"/>
        </w:rPr>
      </w:pPr>
    </w:p>
    <w:p w14:paraId="3E542304">
      <w:pPr>
        <w:adjustRightInd w:val="0"/>
        <w:snapToGrid w:val="0"/>
        <w:spacing w:line="360" w:lineRule="auto"/>
        <w:jc w:val="both"/>
        <w:rPr>
          <w:rFonts w:hint="eastAsia" w:ascii="仿宋" w:hAnsi="仿宋" w:eastAsia="仿宋" w:cs="仿宋"/>
          <w:b/>
          <w:bCs/>
          <w:sz w:val="28"/>
          <w:szCs w:val="28"/>
          <w:shd w:val="clear" w:color="auto" w:fill="auto"/>
        </w:rPr>
      </w:pPr>
    </w:p>
    <w:p w14:paraId="2A09AC29">
      <w:pPr>
        <w:adjustRightInd w:val="0"/>
        <w:snapToGrid w:val="0"/>
        <w:spacing w:line="360" w:lineRule="auto"/>
        <w:jc w:val="both"/>
        <w:rPr>
          <w:rFonts w:hint="eastAsia" w:ascii="仿宋" w:hAnsi="仿宋" w:eastAsia="仿宋" w:cs="仿宋"/>
          <w:b/>
          <w:bCs/>
          <w:sz w:val="28"/>
          <w:szCs w:val="28"/>
          <w:shd w:val="clear" w:color="auto" w:fill="auto"/>
        </w:rPr>
      </w:pPr>
    </w:p>
    <w:p w14:paraId="70454345">
      <w:pPr>
        <w:adjustRightInd w:val="0"/>
        <w:snapToGrid w:val="0"/>
        <w:spacing w:line="360" w:lineRule="auto"/>
        <w:jc w:val="both"/>
        <w:rPr>
          <w:rFonts w:hint="eastAsia" w:ascii="仿宋" w:hAnsi="仿宋" w:eastAsia="仿宋" w:cs="仿宋"/>
          <w:b/>
          <w:bCs/>
          <w:sz w:val="28"/>
          <w:szCs w:val="28"/>
          <w:shd w:val="clear" w:color="auto" w:fill="auto"/>
        </w:rPr>
      </w:pPr>
    </w:p>
    <w:p w14:paraId="58505E51">
      <w:pPr>
        <w:adjustRightInd w:val="0"/>
        <w:snapToGrid w:val="0"/>
        <w:spacing w:line="360" w:lineRule="auto"/>
        <w:jc w:val="both"/>
        <w:rPr>
          <w:rFonts w:hint="eastAsia" w:ascii="仿宋" w:hAnsi="仿宋" w:eastAsia="仿宋" w:cs="仿宋"/>
          <w:b/>
          <w:bCs/>
          <w:sz w:val="28"/>
          <w:szCs w:val="28"/>
          <w:shd w:val="clear" w:color="auto" w:fill="auto"/>
        </w:rPr>
      </w:pPr>
    </w:p>
    <w:p w14:paraId="16E3E7E4">
      <w:pPr>
        <w:adjustRightInd w:val="0"/>
        <w:snapToGrid w:val="0"/>
        <w:spacing w:line="360" w:lineRule="auto"/>
        <w:jc w:val="both"/>
        <w:rPr>
          <w:rFonts w:hint="eastAsia" w:ascii="仿宋" w:hAnsi="仿宋" w:eastAsia="仿宋" w:cs="仿宋"/>
          <w:b/>
          <w:bCs/>
          <w:sz w:val="28"/>
          <w:szCs w:val="28"/>
          <w:shd w:val="clear" w:color="auto" w:fill="auto"/>
        </w:rPr>
      </w:pPr>
    </w:p>
    <w:p w14:paraId="5FF5F4E3">
      <w:pPr>
        <w:adjustRightInd w:val="0"/>
        <w:snapToGrid w:val="0"/>
        <w:spacing w:line="360" w:lineRule="auto"/>
        <w:jc w:val="both"/>
        <w:rPr>
          <w:rFonts w:hint="eastAsia" w:ascii="仿宋" w:hAnsi="仿宋" w:eastAsia="仿宋" w:cs="仿宋"/>
          <w:b/>
          <w:bCs/>
          <w:sz w:val="28"/>
          <w:szCs w:val="28"/>
          <w:shd w:val="clear" w:color="auto" w:fill="auto"/>
        </w:rPr>
      </w:pPr>
    </w:p>
    <w:p w14:paraId="507DAD37">
      <w:pPr>
        <w:adjustRightInd w:val="0"/>
        <w:snapToGrid w:val="0"/>
        <w:spacing w:line="360" w:lineRule="auto"/>
        <w:jc w:val="both"/>
        <w:rPr>
          <w:rFonts w:hint="eastAsia" w:ascii="仿宋" w:hAnsi="仿宋" w:eastAsia="仿宋" w:cs="仿宋"/>
          <w:b/>
          <w:bCs/>
          <w:sz w:val="28"/>
          <w:szCs w:val="28"/>
          <w:shd w:val="clear" w:color="auto" w:fill="auto"/>
        </w:rPr>
      </w:pPr>
    </w:p>
    <w:p w14:paraId="5DDF3374">
      <w:pPr>
        <w:adjustRightInd w:val="0"/>
        <w:snapToGrid w:val="0"/>
        <w:spacing w:line="360" w:lineRule="auto"/>
        <w:jc w:val="both"/>
        <w:rPr>
          <w:rFonts w:hint="eastAsia" w:ascii="仿宋" w:hAnsi="仿宋" w:eastAsia="仿宋" w:cs="仿宋"/>
          <w:b/>
          <w:bCs/>
          <w:sz w:val="28"/>
          <w:szCs w:val="28"/>
          <w:shd w:val="clear" w:color="auto" w:fill="auto"/>
        </w:rPr>
      </w:pPr>
    </w:p>
    <w:p w14:paraId="46251564">
      <w:pPr>
        <w:adjustRightInd w:val="0"/>
        <w:snapToGrid w:val="0"/>
        <w:spacing w:line="360" w:lineRule="auto"/>
        <w:jc w:val="both"/>
        <w:rPr>
          <w:rFonts w:hint="eastAsia" w:ascii="仿宋" w:hAnsi="仿宋" w:eastAsia="仿宋" w:cs="仿宋"/>
          <w:b/>
          <w:bCs/>
          <w:sz w:val="28"/>
          <w:szCs w:val="28"/>
          <w:shd w:val="clear" w:color="auto" w:fill="auto"/>
        </w:rPr>
      </w:pPr>
    </w:p>
    <w:p w14:paraId="15EDCBED">
      <w:pPr>
        <w:adjustRightInd w:val="0"/>
        <w:snapToGrid w:val="0"/>
        <w:spacing w:line="360" w:lineRule="auto"/>
        <w:jc w:val="both"/>
        <w:rPr>
          <w:rFonts w:hint="eastAsia" w:ascii="仿宋" w:hAnsi="仿宋" w:eastAsia="仿宋" w:cs="仿宋"/>
          <w:b/>
          <w:bCs/>
          <w:sz w:val="28"/>
          <w:szCs w:val="28"/>
          <w:shd w:val="clear" w:color="auto" w:fill="auto"/>
        </w:rPr>
      </w:pPr>
    </w:p>
    <w:p w14:paraId="3C59CF8F">
      <w:pPr>
        <w:adjustRightInd w:val="0"/>
        <w:snapToGrid w:val="0"/>
        <w:spacing w:line="360" w:lineRule="auto"/>
        <w:jc w:val="both"/>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附件2</w:t>
      </w:r>
    </w:p>
    <w:p w14:paraId="3E181F5C">
      <w:pPr>
        <w:adjustRightInd w:val="0"/>
        <w:snapToGrid w:val="0"/>
        <w:spacing w:line="360" w:lineRule="auto"/>
        <w:jc w:val="both"/>
        <w:rPr>
          <w:rFonts w:hint="eastAsia" w:ascii="仿宋" w:hAnsi="仿宋" w:eastAsia="仿宋" w:cs="仿宋"/>
          <w:b/>
          <w:bCs/>
          <w:sz w:val="28"/>
          <w:szCs w:val="28"/>
          <w:shd w:val="clear" w:color="auto" w:fill="auto"/>
        </w:rPr>
      </w:pPr>
    </w:p>
    <w:p w14:paraId="701A2441">
      <w:pPr>
        <w:adjustRightInd w:val="0"/>
        <w:snapToGrid w:val="0"/>
        <w:spacing w:line="360" w:lineRule="auto"/>
        <w:jc w:val="both"/>
        <w:rPr>
          <w:rFonts w:hint="eastAsia" w:ascii="仿宋" w:hAnsi="仿宋" w:eastAsia="仿宋" w:cs="仿宋"/>
          <w:b/>
          <w:bCs/>
          <w:sz w:val="28"/>
          <w:szCs w:val="28"/>
          <w:shd w:val="clear" w:color="auto" w:fill="auto"/>
        </w:rPr>
      </w:pPr>
    </w:p>
    <w:p w14:paraId="31880BBE">
      <w:pPr>
        <w:adjustRightInd w:val="0"/>
        <w:snapToGrid w:val="0"/>
        <w:spacing w:line="360" w:lineRule="auto"/>
        <w:jc w:val="both"/>
        <w:rPr>
          <w:rFonts w:hint="eastAsia" w:ascii="仿宋" w:hAnsi="仿宋" w:eastAsia="仿宋" w:cs="仿宋"/>
          <w:b/>
          <w:bCs/>
          <w:sz w:val="28"/>
          <w:szCs w:val="28"/>
          <w:shd w:val="clear" w:color="auto" w:fill="auto"/>
        </w:rPr>
      </w:pPr>
    </w:p>
    <w:p w14:paraId="6D7ECB43">
      <w:pPr>
        <w:adjustRightInd w:val="0"/>
        <w:snapToGrid w:val="0"/>
        <w:spacing w:line="360" w:lineRule="auto"/>
        <w:jc w:val="both"/>
        <w:rPr>
          <w:rFonts w:hint="eastAsia" w:ascii="仿宋" w:hAnsi="仿宋" w:eastAsia="仿宋" w:cs="仿宋"/>
          <w:b/>
          <w:bCs/>
          <w:sz w:val="28"/>
          <w:szCs w:val="28"/>
          <w:shd w:val="clear" w:color="auto" w:fill="auto"/>
        </w:rPr>
      </w:pPr>
    </w:p>
    <w:p w14:paraId="509AFFFE">
      <w:pPr>
        <w:adjustRightInd w:val="0"/>
        <w:snapToGrid w:val="0"/>
        <w:spacing w:line="360" w:lineRule="auto"/>
        <w:jc w:val="both"/>
        <w:rPr>
          <w:rFonts w:hint="eastAsia" w:ascii="仿宋" w:hAnsi="仿宋" w:eastAsia="仿宋" w:cs="仿宋"/>
          <w:b/>
          <w:bCs/>
          <w:sz w:val="28"/>
          <w:szCs w:val="28"/>
          <w:shd w:val="clear" w:color="auto" w:fill="auto"/>
        </w:rPr>
      </w:pPr>
    </w:p>
    <w:p w14:paraId="38E6D6E3">
      <w:pPr>
        <w:jc w:val="center"/>
        <w:rPr>
          <w:rFonts w:hint="eastAsia" w:ascii="仿宋" w:hAnsi="仿宋" w:eastAsia="仿宋" w:cs="仿宋"/>
          <w:b/>
          <w:bCs/>
          <w:spacing w:val="120"/>
          <w:sz w:val="44"/>
          <w:szCs w:val="44"/>
          <w:u w:val="none"/>
          <w:shd w:val="clear" w:color="auto" w:fill="auto"/>
        </w:rPr>
      </w:pPr>
      <w:r>
        <w:rPr>
          <w:rFonts w:hint="eastAsia" w:ascii="仿宋" w:hAnsi="仿宋" w:eastAsia="仿宋" w:cs="仿宋"/>
          <w:b/>
          <w:bCs/>
          <w:spacing w:val="120"/>
          <w:sz w:val="44"/>
          <w:szCs w:val="44"/>
          <w:u w:val="none"/>
          <w:shd w:val="clear" w:color="auto" w:fill="auto"/>
        </w:rPr>
        <w:t>内蒙古自治区建筑工程</w:t>
      </w:r>
    </w:p>
    <w:p w14:paraId="73BB1D27">
      <w:pPr>
        <w:jc w:val="center"/>
        <w:rPr>
          <w:rFonts w:hint="eastAsia" w:ascii="仿宋" w:hAnsi="仿宋" w:eastAsia="仿宋" w:cs="仿宋"/>
          <w:b/>
          <w:bCs/>
          <w:spacing w:val="120"/>
          <w:sz w:val="44"/>
          <w:szCs w:val="44"/>
          <w:u w:val="none"/>
          <w:shd w:val="clear" w:color="auto" w:fill="auto"/>
        </w:rPr>
      </w:pPr>
      <w:r>
        <w:rPr>
          <w:rFonts w:hint="eastAsia" w:ascii="仿宋" w:hAnsi="仿宋" w:eastAsia="仿宋" w:cs="仿宋"/>
          <w:b/>
          <w:bCs/>
          <w:spacing w:val="120"/>
          <w:sz w:val="44"/>
          <w:szCs w:val="44"/>
          <w:u w:val="none"/>
          <w:shd w:val="clear" w:color="auto" w:fill="auto"/>
        </w:rPr>
        <w:t>装饰</w:t>
      </w:r>
      <w:r>
        <w:rPr>
          <w:rFonts w:hint="eastAsia" w:ascii="仿宋" w:hAnsi="仿宋" w:eastAsia="仿宋" w:cs="仿宋"/>
          <w:b/>
          <w:bCs/>
          <w:spacing w:val="120"/>
          <w:sz w:val="44"/>
          <w:szCs w:val="44"/>
          <w:u w:val="none"/>
          <w:shd w:val="clear" w:color="auto" w:fill="auto"/>
          <w:lang w:eastAsia="zh-CN"/>
        </w:rPr>
        <w:t>装修</w:t>
      </w:r>
      <w:r>
        <w:rPr>
          <w:rFonts w:hint="eastAsia" w:ascii="仿宋" w:hAnsi="仿宋" w:eastAsia="仿宋" w:cs="仿宋"/>
          <w:b/>
          <w:bCs/>
          <w:spacing w:val="120"/>
          <w:sz w:val="44"/>
          <w:szCs w:val="44"/>
          <w:u w:val="none"/>
          <w:shd w:val="clear" w:color="auto" w:fill="auto"/>
        </w:rPr>
        <w:t>奖申报表</w:t>
      </w:r>
    </w:p>
    <w:p w14:paraId="68E907E2">
      <w:pPr>
        <w:jc w:val="center"/>
        <w:rPr>
          <w:rFonts w:hint="eastAsia" w:ascii="仿宋" w:hAnsi="仿宋" w:eastAsia="仿宋" w:cs="仿宋"/>
          <w:bCs/>
          <w:sz w:val="36"/>
          <w:szCs w:val="36"/>
          <w:u w:val="none"/>
          <w:shd w:val="clear" w:color="auto" w:fill="auto"/>
        </w:rPr>
      </w:pPr>
      <w:r>
        <w:rPr>
          <w:rFonts w:hint="eastAsia" w:ascii="仿宋" w:hAnsi="仿宋" w:eastAsia="仿宋" w:cs="仿宋"/>
          <w:bCs/>
          <w:sz w:val="36"/>
          <w:szCs w:val="36"/>
          <w:u w:val="none"/>
          <w:shd w:val="clear" w:color="auto" w:fill="auto"/>
        </w:rPr>
        <w:t>（公共建筑装饰类）</w:t>
      </w:r>
    </w:p>
    <w:p w14:paraId="21F33DC9">
      <w:pPr>
        <w:adjustRightInd w:val="0"/>
        <w:snapToGrid w:val="0"/>
        <w:spacing w:line="300" w:lineRule="auto"/>
        <w:jc w:val="center"/>
        <w:rPr>
          <w:rFonts w:hint="eastAsia" w:ascii="仿宋" w:hAnsi="仿宋" w:eastAsia="仿宋" w:cs="仿宋"/>
          <w:b/>
          <w:bCs/>
          <w:sz w:val="36"/>
          <w:szCs w:val="36"/>
          <w:u w:val="none"/>
          <w:shd w:val="clear" w:color="auto" w:fill="auto"/>
        </w:rPr>
      </w:pPr>
    </w:p>
    <w:p w14:paraId="12819ECD">
      <w:pPr>
        <w:adjustRightInd w:val="0"/>
        <w:snapToGrid w:val="0"/>
        <w:spacing w:line="300" w:lineRule="auto"/>
        <w:jc w:val="both"/>
        <w:rPr>
          <w:rFonts w:hint="eastAsia" w:ascii="仿宋" w:hAnsi="仿宋" w:eastAsia="仿宋" w:cs="仿宋"/>
          <w:b/>
          <w:bCs/>
          <w:sz w:val="28"/>
          <w:u w:val="none"/>
          <w:shd w:val="clear" w:color="auto" w:fill="auto"/>
        </w:rPr>
      </w:pPr>
    </w:p>
    <w:p w14:paraId="44633917">
      <w:pPr>
        <w:adjustRightInd w:val="0"/>
        <w:snapToGrid w:val="0"/>
        <w:spacing w:line="300" w:lineRule="auto"/>
        <w:jc w:val="both"/>
        <w:rPr>
          <w:rFonts w:hint="eastAsia" w:ascii="仿宋" w:hAnsi="仿宋" w:eastAsia="仿宋" w:cs="仿宋"/>
          <w:b/>
          <w:bCs/>
          <w:sz w:val="28"/>
          <w:u w:val="none"/>
          <w:shd w:val="clear" w:color="auto" w:fill="auto"/>
        </w:rPr>
      </w:pPr>
    </w:p>
    <w:p w14:paraId="74450108">
      <w:pPr>
        <w:adjustRightInd w:val="0"/>
        <w:snapToGrid w:val="0"/>
        <w:spacing w:line="300" w:lineRule="auto"/>
        <w:jc w:val="both"/>
        <w:rPr>
          <w:rFonts w:hint="eastAsia" w:ascii="仿宋" w:hAnsi="仿宋" w:eastAsia="仿宋" w:cs="仿宋"/>
          <w:b/>
          <w:bCs/>
          <w:sz w:val="28"/>
          <w:u w:val="none"/>
          <w:shd w:val="clear" w:color="auto" w:fill="auto"/>
        </w:rPr>
      </w:pPr>
    </w:p>
    <w:p w14:paraId="58B4010E">
      <w:pPr>
        <w:adjustRightInd w:val="0"/>
        <w:snapToGrid w:val="0"/>
        <w:spacing w:line="300" w:lineRule="auto"/>
        <w:jc w:val="both"/>
        <w:rPr>
          <w:rFonts w:hint="eastAsia" w:ascii="仿宋" w:hAnsi="仿宋" w:eastAsia="仿宋" w:cs="仿宋"/>
          <w:b/>
          <w:bCs/>
          <w:sz w:val="28"/>
          <w:u w:val="none"/>
          <w:shd w:val="clear" w:color="auto" w:fill="auto"/>
        </w:rPr>
      </w:pPr>
    </w:p>
    <w:p w14:paraId="5F3C7C23">
      <w:pPr>
        <w:adjustRightInd w:val="0"/>
        <w:snapToGrid w:val="0"/>
        <w:spacing w:line="300" w:lineRule="auto"/>
        <w:jc w:val="both"/>
        <w:rPr>
          <w:rFonts w:hint="eastAsia" w:ascii="仿宋" w:hAnsi="仿宋" w:eastAsia="仿宋" w:cs="仿宋"/>
          <w:b/>
          <w:bCs/>
          <w:sz w:val="28"/>
          <w:u w:val="none"/>
          <w:shd w:val="clear" w:color="auto" w:fill="auto"/>
        </w:rPr>
      </w:pPr>
    </w:p>
    <w:p w14:paraId="5A7D35BF">
      <w:pPr>
        <w:adjustRightInd w:val="0"/>
        <w:snapToGrid w:val="0"/>
        <w:spacing w:line="300" w:lineRule="auto"/>
        <w:jc w:val="both"/>
        <w:rPr>
          <w:rFonts w:hint="eastAsia" w:ascii="仿宋" w:hAnsi="仿宋" w:eastAsia="仿宋" w:cs="仿宋"/>
          <w:bCs/>
          <w:sz w:val="28"/>
          <w:u w:val="none"/>
          <w:shd w:val="clear" w:color="auto" w:fill="auto"/>
        </w:rPr>
      </w:pPr>
      <w:r>
        <w:rPr>
          <w:rFonts w:hint="eastAsia" w:ascii="仿宋" w:hAnsi="仿宋" w:eastAsia="仿宋" w:cs="仿宋"/>
          <w:b/>
          <w:bCs/>
          <w:sz w:val="28"/>
          <w:u w:val="none"/>
          <w:shd w:val="clear" w:color="auto" w:fill="auto"/>
        </w:rPr>
        <w:t xml:space="preserve">申报类别：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1、主承建；</w:t>
      </w:r>
      <w:r>
        <w:rPr>
          <w:rFonts w:hint="eastAsia" w:ascii="仿宋" w:hAnsi="仿宋" w:eastAsia="仿宋" w:cs="仿宋"/>
          <w:b/>
          <w:bCs/>
          <w:sz w:val="28"/>
          <w:u w:val="none"/>
          <w:shd w:val="clear" w:color="auto" w:fill="auto"/>
        </w:rPr>
        <w:t xml:space="preserve">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2、参建</w:t>
      </w:r>
    </w:p>
    <w:p w14:paraId="043EF222">
      <w:pPr>
        <w:adjustRightInd w:val="0"/>
        <w:snapToGrid w:val="0"/>
        <w:spacing w:line="300" w:lineRule="auto"/>
        <w:jc w:val="both"/>
        <w:rPr>
          <w:rFonts w:hint="eastAsia" w:ascii="仿宋" w:hAnsi="仿宋" w:eastAsia="仿宋" w:cs="仿宋"/>
          <w:bCs/>
          <w:sz w:val="28"/>
          <w:u w:val="none"/>
          <w:shd w:val="clear" w:color="auto" w:fill="auto"/>
        </w:rPr>
      </w:pPr>
    </w:p>
    <w:p w14:paraId="5494AAE5">
      <w:pPr>
        <w:adjustRightInd w:val="0"/>
        <w:snapToGrid w:val="0"/>
        <w:spacing w:line="300" w:lineRule="auto"/>
        <w:jc w:val="both"/>
        <w:rPr>
          <w:rFonts w:hint="eastAsia" w:ascii="仿宋" w:hAnsi="仿宋" w:eastAsia="仿宋" w:cs="仿宋"/>
          <w:b/>
          <w:bCs/>
          <w:sz w:val="28"/>
          <w:u w:val="none"/>
          <w:shd w:val="clear" w:color="auto" w:fill="auto"/>
        </w:rPr>
      </w:pPr>
      <w:r>
        <w:rPr>
          <w:rFonts w:hint="eastAsia" w:ascii="仿宋" w:hAnsi="仿宋" w:eastAsia="仿宋" w:cs="仿宋"/>
          <w:b/>
          <w:bCs/>
          <w:sz w:val="28"/>
          <w:u w:val="none"/>
          <w:shd w:val="clear" w:color="auto" w:fill="auto"/>
        </w:rPr>
        <w:t xml:space="preserve">工程类别：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1、酒店；</w:t>
      </w:r>
      <w:r>
        <w:rPr>
          <w:rFonts w:hint="eastAsia" w:ascii="仿宋" w:hAnsi="仿宋" w:eastAsia="仿宋" w:cs="仿宋"/>
          <w:b/>
          <w:bCs/>
          <w:sz w:val="28"/>
          <w:u w:val="none"/>
          <w:shd w:val="clear" w:color="auto" w:fill="auto"/>
        </w:rPr>
        <w:t xml:space="preserve">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 xml:space="preserve">2、办公楼  </w:t>
      </w:r>
      <w:r>
        <w:rPr>
          <w:rFonts w:hint="eastAsia" w:ascii="仿宋" w:hAnsi="仿宋" w:eastAsia="仿宋" w:cs="仿宋"/>
          <w:b/>
          <w:bCs/>
          <w:sz w:val="28"/>
          <w:u w:val="none"/>
          <w:shd w:val="clear" w:color="auto" w:fill="auto"/>
        </w:rPr>
        <w:t xml:space="preserve"> </w:t>
      </w:r>
    </w:p>
    <w:p w14:paraId="6E4CAABC">
      <w:pPr>
        <w:adjustRightInd w:val="0"/>
        <w:snapToGrid w:val="0"/>
        <w:spacing w:line="300" w:lineRule="auto"/>
        <w:jc w:val="both"/>
        <w:rPr>
          <w:rFonts w:hint="eastAsia" w:ascii="仿宋" w:hAnsi="仿宋" w:eastAsia="仿宋" w:cs="仿宋"/>
          <w:b/>
          <w:bCs/>
          <w:sz w:val="28"/>
          <w:u w:val="none"/>
          <w:shd w:val="clear" w:color="auto" w:fill="auto"/>
        </w:rPr>
      </w:pPr>
    </w:p>
    <w:p w14:paraId="5AA9BD50">
      <w:pPr>
        <w:adjustRightInd w:val="0"/>
        <w:snapToGrid w:val="0"/>
        <w:spacing w:line="300" w:lineRule="auto"/>
        <w:jc w:val="both"/>
        <w:rPr>
          <w:rFonts w:hint="eastAsia" w:ascii="仿宋" w:hAnsi="仿宋" w:eastAsia="仿宋" w:cs="仿宋"/>
          <w:b/>
          <w:bCs/>
          <w:sz w:val="28"/>
          <w:u w:val="none"/>
          <w:shd w:val="clear" w:color="auto" w:fill="auto"/>
        </w:rPr>
      </w:pPr>
      <w:r>
        <w:rPr>
          <w:rFonts w:hint="eastAsia" w:ascii="仿宋" w:hAnsi="仿宋" w:eastAsia="仿宋" w:cs="仿宋"/>
          <w:b/>
          <w:bCs/>
          <w:sz w:val="28"/>
          <w:u w:val="none"/>
          <w:shd w:val="clear" w:color="auto" w:fill="auto"/>
        </w:rPr>
        <w:t xml:space="preserve">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3、其它类型公共建筑</w:t>
      </w:r>
    </w:p>
    <w:p w14:paraId="2C1C1D90">
      <w:pPr>
        <w:adjustRightInd w:val="0"/>
        <w:snapToGrid w:val="0"/>
        <w:spacing w:line="300" w:lineRule="auto"/>
        <w:jc w:val="both"/>
        <w:rPr>
          <w:rFonts w:hint="eastAsia" w:ascii="仿宋" w:hAnsi="仿宋" w:eastAsia="仿宋" w:cs="仿宋"/>
          <w:b/>
          <w:bCs/>
          <w:sz w:val="28"/>
          <w:u w:val="none"/>
          <w:shd w:val="clear" w:color="auto" w:fill="auto"/>
        </w:rPr>
      </w:pPr>
    </w:p>
    <w:p w14:paraId="0EB7252F">
      <w:pPr>
        <w:adjustRightInd w:val="0"/>
        <w:snapToGrid w:val="0"/>
        <w:spacing w:line="300" w:lineRule="auto"/>
        <w:jc w:val="both"/>
        <w:rPr>
          <w:rFonts w:hint="eastAsia" w:ascii="仿宋" w:hAnsi="仿宋" w:eastAsia="仿宋" w:cs="仿宋"/>
          <w:sz w:val="28"/>
          <w:u w:val="none"/>
          <w:shd w:val="clear" w:color="auto" w:fill="auto"/>
        </w:rPr>
      </w:pPr>
      <w:r>
        <w:rPr>
          <w:rFonts w:hint="eastAsia" w:ascii="仿宋" w:hAnsi="仿宋" w:eastAsia="仿宋" w:cs="仿宋"/>
          <w:b/>
          <w:bCs/>
          <w:sz w:val="28"/>
          <w:u w:val="none"/>
          <w:shd w:val="clear" w:color="auto" w:fill="auto"/>
        </w:rPr>
        <w:t>申报单位名称：</w:t>
      </w:r>
      <w:r>
        <w:rPr>
          <w:rFonts w:hint="eastAsia" w:ascii="仿宋" w:hAnsi="仿宋" w:eastAsia="仿宋" w:cs="仿宋"/>
          <w:sz w:val="28"/>
          <w:u w:val="none"/>
          <w:shd w:val="clear" w:color="auto" w:fill="auto"/>
        </w:rPr>
        <w:t>（盖章）</w:t>
      </w:r>
    </w:p>
    <w:p w14:paraId="389E5A0E">
      <w:pPr>
        <w:adjustRightInd w:val="0"/>
        <w:snapToGrid w:val="0"/>
        <w:ind w:firstLine="1890" w:firstLineChars="675"/>
        <w:jc w:val="both"/>
        <w:rPr>
          <w:rFonts w:hint="eastAsia" w:ascii="仿宋" w:hAnsi="仿宋" w:eastAsia="仿宋" w:cs="仿宋"/>
          <w:sz w:val="28"/>
          <w:u w:val="none"/>
          <w:shd w:val="clear" w:color="auto" w:fill="auto"/>
        </w:rPr>
      </w:pPr>
    </w:p>
    <w:p w14:paraId="4A3F5E28">
      <w:pPr>
        <w:adjustRightInd w:val="0"/>
        <w:snapToGrid w:val="0"/>
        <w:jc w:val="both"/>
        <w:rPr>
          <w:rFonts w:hint="eastAsia" w:ascii="仿宋" w:hAnsi="仿宋" w:eastAsia="仿宋" w:cs="仿宋"/>
          <w:sz w:val="28"/>
          <w:u w:val="none"/>
          <w:shd w:val="clear" w:color="auto" w:fill="auto"/>
        </w:rPr>
      </w:pPr>
    </w:p>
    <w:p w14:paraId="464CD33C">
      <w:pPr>
        <w:adjustRightInd w:val="0"/>
        <w:snapToGrid w:val="0"/>
        <w:jc w:val="both"/>
        <w:rPr>
          <w:rFonts w:hint="eastAsia" w:ascii="仿宋" w:hAnsi="仿宋" w:eastAsia="仿宋" w:cs="仿宋"/>
          <w:sz w:val="28"/>
          <w:u w:val="none"/>
          <w:shd w:val="clear" w:color="auto" w:fill="auto"/>
        </w:rPr>
      </w:pPr>
    </w:p>
    <w:p w14:paraId="59C9AA81">
      <w:pPr>
        <w:adjustRightInd w:val="0"/>
        <w:snapToGrid w:val="0"/>
        <w:ind w:firstLine="1890" w:firstLineChars="675"/>
        <w:jc w:val="both"/>
        <w:rPr>
          <w:rFonts w:hint="eastAsia" w:ascii="仿宋" w:hAnsi="仿宋" w:eastAsia="仿宋" w:cs="仿宋"/>
          <w:sz w:val="28"/>
          <w:u w:val="none"/>
          <w:shd w:val="clear" w:color="auto" w:fill="auto"/>
        </w:rPr>
      </w:pPr>
    </w:p>
    <w:p w14:paraId="0251013F">
      <w:pPr>
        <w:adjustRightInd w:val="0"/>
        <w:snapToGrid w:val="0"/>
        <w:ind w:firstLine="1890" w:firstLineChars="675"/>
        <w:jc w:val="both"/>
        <w:rPr>
          <w:rFonts w:hint="eastAsia" w:ascii="仿宋" w:hAnsi="仿宋" w:eastAsia="仿宋" w:cs="仿宋"/>
          <w:sz w:val="28"/>
          <w:u w:val="none"/>
          <w:shd w:val="clear" w:color="auto" w:fill="auto"/>
        </w:rPr>
      </w:pPr>
    </w:p>
    <w:p w14:paraId="7A508D06">
      <w:pPr>
        <w:adjustRightInd w:val="0"/>
        <w:snapToGrid w:val="0"/>
        <w:ind w:firstLine="1890" w:firstLineChars="675"/>
        <w:jc w:val="both"/>
        <w:rPr>
          <w:rFonts w:hint="eastAsia" w:ascii="仿宋" w:hAnsi="仿宋" w:eastAsia="仿宋" w:cs="仿宋"/>
          <w:sz w:val="32"/>
          <w:u w:val="none"/>
          <w:shd w:val="clear" w:color="auto" w:fill="auto"/>
        </w:rPr>
      </w:pPr>
      <w:r>
        <w:rPr>
          <w:rFonts w:hint="eastAsia" w:ascii="仿宋" w:hAnsi="仿宋" w:eastAsia="仿宋" w:cs="仿宋"/>
          <w:sz w:val="28"/>
          <w:u w:val="none"/>
          <w:shd w:val="clear" w:color="auto" w:fill="auto"/>
        </w:rPr>
        <w:t>申报时间：</w:t>
      </w:r>
      <w:r>
        <w:rPr>
          <w:rFonts w:hint="eastAsia" w:ascii="仿宋" w:hAnsi="仿宋" w:eastAsia="仿宋" w:cs="仿宋"/>
          <w:color w:val="FF0000"/>
          <w:sz w:val="28"/>
          <w:u w:val="none"/>
          <w:shd w:val="clear" w:color="auto" w:fill="auto"/>
        </w:rPr>
        <w:t xml:space="preserve"> </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rPr>
        <w:t>年    月    日</w:t>
      </w:r>
    </w:p>
    <w:p w14:paraId="4576D2A8">
      <w:pPr>
        <w:adjustRightInd w:val="0"/>
        <w:snapToGrid w:val="0"/>
        <w:jc w:val="both"/>
        <w:rPr>
          <w:rFonts w:hint="eastAsia" w:ascii="仿宋" w:hAnsi="仿宋" w:eastAsia="仿宋" w:cs="仿宋"/>
          <w:sz w:val="32"/>
          <w:u w:val="none"/>
          <w:shd w:val="clear" w:color="auto" w:fill="auto"/>
        </w:rPr>
      </w:pPr>
      <w:r>
        <w:rPr>
          <w:rFonts w:hint="eastAsia" w:ascii="仿宋" w:hAnsi="仿宋" w:eastAsia="仿宋" w:cs="仿宋"/>
          <w:sz w:val="32"/>
          <w:u w:val="none"/>
          <w:shd w:val="clear" w:color="auto" w:fill="auto"/>
        </w:rPr>
        <w:br w:type="page"/>
      </w:r>
    </w:p>
    <w:p w14:paraId="1C4AA539">
      <w:pPr>
        <w:adjustRightInd w:val="0"/>
        <w:snapToGrid w:val="0"/>
        <w:jc w:val="both"/>
        <w:rPr>
          <w:rFonts w:hint="eastAsia" w:ascii="仿宋" w:hAnsi="仿宋" w:eastAsia="仿宋" w:cs="仿宋"/>
          <w:b/>
          <w:sz w:val="48"/>
          <w:szCs w:val="48"/>
          <w:u w:val="none"/>
          <w:shd w:val="clear" w:color="auto" w:fill="auto"/>
        </w:rPr>
      </w:pPr>
    </w:p>
    <w:p w14:paraId="7CA9A9BA">
      <w:pPr>
        <w:adjustRightInd w:val="0"/>
        <w:snapToGrid w:val="0"/>
        <w:jc w:val="center"/>
        <w:rPr>
          <w:rFonts w:hint="eastAsia" w:ascii="仿宋" w:hAnsi="仿宋" w:eastAsia="仿宋" w:cs="仿宋"/>
          <w:b/>
          <w:sz w:val="48"/>
          <w:szCs w:val="48"/>
          <w:u w:val="none"/>
          <w:shd w:val="clear" w:color="auto" w:fill="auto"/>
        </w:rPr>
      </w:pPr>
      <w:r>
        <w:rPr>
          <w:rFonts w:hint="eastAsia" w:ascii="仿宋" w:hAnsi="仿宋" w:eastAsia="仿宋" w:cs="仿宋"/>
          <w:b/>
          <w:sz w:val="48"/>
          <w:szCs w:val="48"/>
          <w:u w:val="none"/>
          <w:shd w:val="clear" w:color="auto" w:fill="auto"/>
        </w:rPr>
        <w:t>企 业 声 明</w:t>
      </w:r>
    </w:p>
    <w:p w14:paraId="4DCAB6B7">
      <w:pPr>
        <w:adjustRightInd w:val="0"/>
        <w:snapToGrid w:val="0"/>
        <w:jc w:val="both"/>
        <w:rPr>
          <w:rFonts w:hint="eastAsia" w:ascii="仿宋" w:hAnsi="仿宋" w:eastAsia="仿宋" w:cs="仿宋"/>
          <w:sz w:val="44"/>
          <w:szCs w:val="44"/>
          <w:u w:val="none"/>
          <w:shd w:val="clear" w:color="auto" w:fill="auto"/>
        </w:rPr>
      </w:pPr>
    </w:p>
    <w:p w14:paraId="4C0B2178">
      <w:pPr>
        <w:adjustRightInd w:val="0"/>
        <w:snapToGrid w:val="0"/>
        <w:spacing w:line="360" w:lineRule="auto"/>
        <w:ind w:firstLine="720"/>
        <w:jc w:val="both"/>
        <w:rPr>
          <w:rFonts w:hint="eastAsia" w:ascii="仿宋" w:hAnsi="仿宋" w:eastAsia="仿宋" w:cs="仿宋"/>
          <w:sz w:val="36"/>
          <w:szCs w:val="36"/>
          <w:u w:val="none"/>
          <w:shd w:val="clear" w:color="auto" w:fill="auto"/>
          <w:lang w:eastAsia="zh-CN"/>
        </w:rPr>
      </w:pPr>
      <w:r>
        <w:rPr>
          <w:rFonts w:hint="eastAsia" w:ascii="仿宋" w:hAnsi="仿宋" w:eastAsia="仿宋" w:cs="仿宋"/>
          <w:sz w:val="32"/>
          <w:szCs w:val="32"/>
          <w:u w:val="none"/>
          <w:shd w:val="clear" w:color="auto" w:fill="auto"/>
          <w:lang w:eastAsia="zh-CN"/>
        </w:rPr>
        <w:t xml:space="preserve">我企业申报的本项工程，施工符合国家和行业施工技术规范及有关技术标准要求，已通过竣工验收，施工中未出现重大质量或安全事故，消防验收合格，工程资料真实准确，质量(包括结构和设备安装)优良，室内环境质量检测合格，达到本地区同类型工程先进水平。 </w:t>
      </w:r>
      <w:r>
        <w:rPr>
          <w:rFonts w:hint="eastAsia" w:ascii="仿宋" w:hAnsi="仿宋" w:eastAsia="仿宋" w:cs="仿宋"/>
          <w:sz w:val="36"/>
          <w:szCs w:val="36"/>
          <w:u w:val="none"/>
          <w:shd w:val="clear" w:color="auto" w:fill="auto"/>
          <w:lang w:eastAsia="zh-CN"/>
        </w:rPr>
        <w:t xml:space="preserve"> </w:t>
      </w:r>
      <w:r>
        <w:rPr>
          <w:rFonts w:hint="eastAsia" w:ascii="仿宋" w:hAnsi="仿宋" w:eastAsia="仿宋" w:cs="仿宋"/>
          <w:b/>
          <w:bCs/>
          <w:color w:val="FF0000"/>
          <w:sz w:val="48"/>
          <w:szCs w:val="48"/>
          <w:u w:val="none"/>
          <w:shd w:val="clear" w:color="auto" w:fill="auto"/>
          <w:lang w:eastAsia="zh-CN"/>
        </w:rPr>
        <w:t xml:space="preserve">   </w:t>
      </w:r>
      <w:r>
        <w:rPr>
          <w:rFonts w:hint="eastAsia" w:ascii="仿宋" w:hAnsi="仿宋" w:eastAsia="仿宋" w:cs="仿宋"/>
          <w:sz w:val="36"/>
          <w:szCs w:val="36"/>
          <w:u w:val="none"/>
          <w:shd w:val="clear" w:color="auto" w:fill="auto"/>
          <w:lang w:eastAsia="zh-CN"/>
        </w:rPr>
        <w:t xml:space="preserve">                                            </w:t>
      </w:r>
    </w:p>
    <w:p w14:paraId="16023F5E">
      <w:pPr>
        <w:adjustRightInd w:val="0"/>
        <w:snapToGrid w:val="0"/>
        <w:jc w:val="both"/>
        <w:rPr>
          <w:rFonts w:hint="eastAsia" w:ascii="仿宋" w:hAnsi="仿宋" w:eastAsia="仿宋" w:cs="仿宋"/>
          <w:sz w:val="32"/>
          <w:u w:val="none"/>
          <w:shd w:val="clear" w:color="auto" w:fill="auto"/>
        </w:rPr>
      </w:pPr>
    </w:p>
    <w:p w14:paraId="1B7EB1A5">
      <w:pPr>
        <w:adjustRightInd w:val="0"/>
        <w:snapToGrid w:val="0"/>
        <w:jc w:val="both"/>
        <w:rPr>
          <w:rFonts w:hint="eastAsia" w:ascii="仿宋" w:hAnsi="仿宋" w:eastAsia="仿宋" w:cs="仿宋"/>
          <w:sz w:val="32"/>
          <w:u w:val="none"/>
          <w:shd w:val="clear" w:color="auto" w:fill="auto"/>
        </w:rPr>
      </w:pPr>
    </w:p>
    <w:p w14:paraId="6A4CCB84">
      <w:pPr>
        <w:adjustRightInd w:val="0"/>
        <w:snapToGrid w:val="0"/>
        <w:jc w:val="both"/>
        <w:rPr>
          <w:rFonts w:hint="eastAsia" w:ascii="仿宋" w:hAnsi="仿宋" w:eastAsia="仿宋" w:cs="仿宋"/>
          <w:sz w:val="32"/>
          <w:u w:val="none"/>
          <w:shd w:val="clear" w:color="auto" w:fill="auto"/>
        </w:rPr>
      </w:pPr>
    </w:p>
    <w:p w14:paraId="23987468">
      <w:pPr>
        <w:adjustRightInd w:val="0"/>
        <w:snapToGrid w:val="0"/>
        <w:jc w:val="both"/>
        <w:rPr>
          <w:rFonts w:hint="eastAsia" w:ascii="仿宋" w:hAnsi="仿宋" w:eastAsia="仿宋" w:cs="仿宋"/>
          <w:sz w:val="32"/>
          <w:u w:val="none"/>
          <w:shd w:val="clear" w:color="auto" w:fill="auto"/>
        </w:rPr>
      </w:pPr>
    </w:p>
    <w:p w14:paraId="48C408D3">
      <w:pPr>
        <w:adjustRightInd w:val="0"/>
        <w:snapToGrid w:val="0"/>
        <w:jc w:val="both"/>
        <w:rPr>
          <w:rFonts w:hint="eastAsia" w:ascii="仿宋" w:hAnsi="仿宋" w:eastAsia="仿宋" w:cs="仿宋"/>
          <w:sz w:val="32"/>
          <w:u w:val="none"/>
          <w:shd w:val="clear" w:color="auto" w:fill="auto"/>
        </w:rPr>
      </w:pPr>
    </w:p>
    <w:p w14:paraId="299B1603">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申报单位：（盖  章）</w:t>
      </w:r>
    </w:p>
    <w:p w14:paraId="4D5077E4">
      <w:pPr>
        <w:adjustRightInd w:val="0"/>
        <w:snapToGrid w:val="0"/>
        <w:jc w:val="both"/>
        <w:rPr>
          <w:rFonts w:hint="eastAsia" w:ascii="仿宋" w:hAnsi="仿宋" w:eastAsia="仿宋" w:cs="仿宋"/>
          <w:sz w:val="28"/>
          <w:u w:val="none"/>
          <w:shd w:val="clear" w:color="auto" w:fill="auto"/>
        </w:rPr>
      </w:pPr>
    </w:p>
    <w:p w14:paraId="14A32563">
      <w:pPr>
        <w:adjustRightInd w:val="0"/>
        <w:snapToGrid w:val="0"/>
        <w:jc w:val="both"/>
        <w:rPr>
          <w:rFonts w:hint="eastAsia" w:ascii="仿宋" w:hAnsi="仿宋" w:eastAsia="仿宋" w:cs="仿宋"/>
          <w:sz w:val="32"/>
          <w:u w:val="none"/>
          <w:shd w:val="clear" w:color="auto" w:fill="auto"/>
        </w:rPr>
      </w:pPr>
    </w:p>
    <w:p w14:paraId="5056F425">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经办人签字：                  日 期：      年     月     日</w:t>
      </w:r>
    </w:p>
    <w:p w14:paraId="17817A48">
      <w:pPr>
        <w:numPr>
          <w:ilvl w:val="0"/>
          <w:numId w:val="0"/>
        </w:numPr>
        <w:adjustRightInd w:val="0"/>
        <w:snapToGrid w:val="0"/>
        <w:spacing w:line="288" w:lineRule="auto"/>
        <w:jc w:val="center"/>
        <w:rPr>
          <w:rFonts w:hint="eastAsia" w:ascii="仿宋" w:hAnsi="仿宋" w:eastAsia="仿宋" w:cs="仿宋"/>
          <w:b/>
          <w:bCs/>
          <w:sz w:val="44"/>
          <w:szCs w:val="44"/>
          <w:u w:val="none"/>
          <w:shd w:val="clear" w:color="auto" w:fill="auto"/>
        </w:rPr>
      </w:pPr>
      <w:r>
        <w:rPr>
          <w:rFonts w:hint="eastAsia" w:ascii="仿宋" w:hAnsi="仿宋" w:eastAsia="仿宋" w:cs="仿宋"/>
          <w:b/>
          <w:bCs/>
          <w:sz w:val="28"/>
          <w:u w:val="none"/>
          <w:shd w:val="clear" w:color="auto" w:fill="auto"/>
        </w:rPr>
        <w:br w:type="page"/>
      </w:r>
      <w:bookmarkStart w:id="1" w:name="OLE_LINK10"/>
      <w:r>
        <w:rPr>
          <w:rFonts w:hint="eastAsia" w:ascii="仿宋" w:hAnsi="仿宋" w:eastAsia="仿宋" w:cs="仿宋"/>
          <w:b/>
          <w:bCs/>
          <w:sz w:val="44"/>
          <w:szCs w:val="44"/>
          <w:u w:val="none"/>
          <w:shd w:val="clear" w:color="auto" w:fill="auto"/>
          <w:lang w:val="en-US" w:eastAsia="zh-CN"/>
        </w:rPr>
        <w:t>一、</w:t>
      </w:r>
      <w:r>
        <w:rPr>
          <w:rFonts w:hint="eastAsia" w:ascii="仿宋" w:hAnsi="仿宋" w:eastAsia="仿宋" w:cs="仿宋"/>
          <w:b/>
          <w:bCs/>
          <w:sz w:val="44"/>
          <w:szCs w:val="44"/>
          <w:u w:val="none"/>
          <w:shd w:val="clear" w:color="auto" w:fill="auto"/>
        </w:rPr>
        <w:t>工程基本情况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769"/>
        <w:gridCol w:w="2337"/>
        <w:gridCol w:w="2280"/>
        <w:gridCol w:w="2681"/>
      </w:tblGrid>
      <w:tr w14:paraId="7D53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223" w:type="dxa"/>
            <w:gridSpan w:val="2"/>
            <w:noWrap w:val="0"/>
            <w:vAlign w:val="center"/>
          </w:tcPr>
          <w:p w14:paraId="0251740F">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工程名称</w:t>
            </w:r>
          </w:p>
        </w:tc>
        <w:tc>
          <w:tcPr>
            <w:tcW w:w="7298" w:type="dxa"/>
            <w:gridSpan w:val="3"/>
            <w:noWrap w:val="0"/>
            <w:vAlign w:val="center"/>
          </w:tcPr>
          <w:p w14:paraId="2CCCB837">
            <w:pPr>
              <w:adjustRightInd w:val="0"/>
              <w:snapToGrid w:val="0"/>
              <w:spacing w:line="320" w:lineRule="exact"/>
              <w:jc w:val="both"/>
              <w:rPr>
                <w:rFonts w:hint="eastAsia" w:ascii="仿宋" w:hAnsi="仿宋" w:eastAsia="仿宋" w:cs="仿宋"/>
                <w:sz w:val="28"/>
                <w:u w:val="none"/>
                <w:shd w:val="clear" w:color="auto" w:fill="auto"/>
              </w:rPr>
            </w:pPr>
          </w:p>
        </w:tc>
      </w:tr>
      <w:tr w14:paraId="6024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2223" w:type="dxa"/>
            <w:gridSpan w:val="2"/>
            <w:noWrap w:val="0"/>
            <w:vAlign w:val="center"/>
          </w:tcPr>
          <w:p w14:paraId="1A67ACB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工程详细地址</w:t>
            </w:r>
          </w:p>
        </w:tc>
        <w:tc>
          <w:tcPr>
            <w:tcW w:w="7298" w:type="dxa"/>
            <w:gridSpan w:val="3"/>
            <w:noWrap w:val="0"/>
            <w:vAlign w:val="center"/>
          </w:tcPr>
          <w:p w14:paraId="2E199065">
            <w:pPr>
              <w:adjustRightInd w:val="0"/>
              <w:snapToGrid w:val="0"/>
              <w:jc w:val="both"/>
              <w:rPr>
                <w:rFonts w:hint="eastAsia" w:ascii="仿宋" w:hAnsi="仿宋" w:eastAsia="仿宋" w:cs="仿宋"/>
                <w:sz w:val="28"/>
                <w:u w:val="none"/>
                <w:shd w:val="clear" w:color="auto" w:fill="auto"/>
              </w:rPr>
            </w:pPr>
          </w:p>
        </w:tc>
      </w:tr>
      <w:tr w14:paraId="0F11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223" w:type="dxa"/>
            <w:gridSpan w:val="2"/>
            <w:noWrap w:val="0"/>
            <w:vAlign w:val="center"/>
          </w:tcPr>
          <w:p w14:paraId="6F991B49">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使用单位</w:t>
            </w:r>
          </w:p>
        </w:tc>
        <w:tc>
          <w:tcPr>
            <w:tcW w:w="7298" w:type="dxa"/>
            <w:gridSpan w:val="3"/>
            <w:noWrap w:val="0"/>
            <w:vAlign w:val="center"/>
          </w:tcPr>
          <w:p w14:paraId="078C91FE">
            <w:pPr>
              <w:adjustRightInd w:val="0"/>
              <w:snapToGrid w:val="0"/>
              <w:jc w:val="both"/>
              <w:rPr>
                <w:rFonts w:hint="eastAsia" w:ascii="仿宋" w:hAnsi="仿宋" w:eastAsia="仿宋" w:cs="仿宋"/>
                <w:sz w:val="28"/>
                <w:u w:val="none"/>
                <w:shd w:val="clear" w:color="auto" w:fill="auto"/>
              </w:rPr>
            </w:pPr>
          </w:p>
        </w:tc>
      </w:tr>
      <w:tr w14:paraId="1F9A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2223" w:type="dxa"/>
            <w:gridSpan w:val="2"/>
            <w:noWrap w:val="0"/>
            <w:vAlign w:val="center"/>
          </w:tcPr>
          <w:p w14:paraId="7676B2C8">
            <w:pPr>
              <w:adjustRightInd w:val="0"/>
              <w:snapToGrid w:val="0"/>
              <w:jc w:val="both"/>
              <w:rPr>
                <w:rFonts w:hint="eastAsia" w:ascii="仿宋" w:hAnsi="仿宋" w:eastAsia="仿宋" w:cs="仿宋"/>
                <w:b/>
                <w:sz w:val="28"/>
                <w:u w:val="none"/>
                <w:shd w:val="clear" w:color="auto" w:fill="auto"/>
              </w:rPr>
            </w:pPr>
            <w:bookmarkStart w:id="2" w:name="OLE_LINK11"/>
            <w:r>
              <w:rPr>
                <w:rFonts w:hint="eastAsia" w:ascii="仿宋" w:hAnsi="仿宋" w:eastAsia="仿宋" w:cs="仿宋"/>
                <w:b/>
                <w:sz w:val="28"/>
                <w:u w:val="none"/>
                <w:shd w:val="clear" w:color="auto" w:fill="auto"/>
              </w:rPr>
              <w:t>申报单位</w:t>
            </w:r>
            <w:bookmarkEnd w:id="2"/>
          </w:p>
        </w:tc>
        <w:tc>
          <w:tcPr>
            <w:tcW w:w="7298" w:type="dxa"/>
            <w:gridSpan w:val="3"/>
            <w:noWrap w:val="0"/>
            <w:vAlign w:val="center"/>
          </w:tcPr>
          <w:p w14:paraId="368841C0">
            <w:pPr>
              <w:adjustRightInd w:val="0"/>
              <w:snapToGrid w:val="0"/>
              <w:jc w:val="both"/>
              <w:rPr>
                <w:rFonts w:hint="eastAsia" w:ascii="仿宋" w:hAnsi="仿宋" w:eastAsia="仿宋" w:cs="仿宋"/>
                <w:sz w:val="28"/>
                <w:u w:val="none"/>
                <w:shd w:val="clear" w:color="auto" w:fill="auto"/>
              </w:rPr>
            </w:pPr>
          </w:p>
        </w:tc>
      </w:tr>
      <w:tr w14:paraId="315E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2223" w:type="dxa"/>
            <w:gridSpan w:val="2"/>
            <w:noWrap w:val="0"/>
            <w:vAlign w:val="center"/>
          </w:tcPr>
          <w:p w14:paraId="0B9C8666">
            <w:pPr>
              <w:adjustRightInd w:val="0"/>
              <w:snapToGrid w:val="0"/>
              <w:jc w:val="both"/>
              <w:rPr>
                <w:rFonts w:hint="eastAsia" w:ascii="仿宋" w:hAnsi="仿宋" w:eastAsia="仿宋" w:cs="仿宋"/>
                <w:b/>
                <w:sz w:val="28"/>
                <w:u w:val="none"/>
                <w:shd w:val="clear" w:color="auto" w:fill="auto"/>
              </w:rPr>
            </w:pPr>
            <w:bookmarkStart w:id="3" w:name="OLE_LINK17"/>
            <w:bookmarkStart w:id="4" w:name="OLE_LINK22" w:colFirst="0" w:colLast="2"/>
            <w:r>
              <w:rPr>
                <w:rFonts w:hint="eastAsia" w:ascii="仿宋" w:hAnsi="仿宋" w:eastAsia="仿宋" w:cs="仿宋"/>
                <w:b/>
                <w:sz w:val="28"/>
                <w:u w:val="none"/>
                <w:shd w:val="clear" w:color="auto" w:fill="auto"/>
              </w:rPr>
              <w:t>申报单位</w:t>
            </w:r>
            <w:bookmarkEnd w:id="3"/>
            <w:r>
              <w:rPr>
                <w:rFonts w:hint="eastAsia" w:ascii="仿宋" w:hAnsi="仿宋" w:eastAsia="仿宋" w:cs="仿宋"/>
                <w:b/>
                <w:sz w:val="28"/>
                <w:u w:val="none"/>
                <w:shd w:val="clear" w:color="auto" w:fill="auto"/>
              </w:rPr>
              <w:t>营业</w:t>
            </w:r>
          </w:p>
          <w:p w14:paraId="7E0F7078">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执照注册号</w:t>
            </w:r>
          </w:p>
        </w:tc>
        <w:tc>
          <w:tcPr>
            <w:tcW w:w="2337" w:type="dxa"/>
            <w:noWrap w:val="0"/>
            <w:vAlign w:val="center"/>
          </w:tcPr>
          <w:p w14:paraId="5CF487B3">
            <w:pPr>
              <w:adjustRightInd w:val="0"/>
              <w:snapToGrid w:val="0"/>
              <w:jc w:val="both"/>
              <w:rPr>
                <w:rFonts w:hint="eastAsia" w:ascii="仿宋" w:hAnsi="仿宋" w:eastAsia="仿宋" w:cs="仿宋"/>
                <w:sz w:val="28"/>
                <w:u w:val="none"/>
                <w:shd w:val="clear" w:color="auto" w:fill="auto"/>
              </w:rPr>
            </w:pPr>
          </w:p>
        </w:tc>
        <w:tc>
          <w:tcPr>
            <w:tcW w:w="2280" w:type="dxa"/>
            <w:noWrap w:val="0"/>
            <w:vAlign w:val="center"/>
          </w:tcPr>
          <w:p w14:paraId="51443D03">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申报单位施工</w:t>
            </w:r>
          </w:p>
          <w:p w14:paraId="469E50C8">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资质类别及编号</w:t>
            </w:r>
          </w:p>
        </w:tc>
        <w:tc>
          <w:tcPr>
            <w:tcW w:w="2681" w:type="dxa"/>
            <w:noWrap w:val="0"/>
            <w:vAlign w:val="center"/>
          </w:tcPr>
          <w:p w14:paraId="24BDFF3F">
            <w:pPr>
              <w:adjustRightInd w:val="0"/>
              <w:snapToGrid w:val="0"/>
              <w:jc w:val="both"/>
              <w:rPr>
                <w:rFonts w:hint="eastAsia" w:ascii="仿宋" w:hAnsi="仿宋" w:eastAsia="仿宋" w:cs="仿宋"/>
                <w:sz w:val="28"/>
                <w:u w:val="none"/>
                <w:shd w:val="clear" w:color="auto" w:fill="auto"/>
              </w:rPr>
            </w:pPr>
          </w:p>
        </w:tc>
      </w:tr>
      <w:tr w14:paraId="706C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2223" w:type="dxa"/>
            <w:gridSpan w:val="2"/>
            <w:noWrap w:val="0"/>
            <w:vAlign w:val="center"/>
          </w:tcPr>
          <w:p w14:paraId="0E7D7A5E">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申报联系人</w:t>
            </w:r>
          </w:p>
        </w:tc>
        <w:tc>
          <w:tcPr>
            <w:tcW w:w="2337" w:type="dxa"/>
            <w:noWrap w:val="0"/>
            <w:vAlign w:val="center"/>
          </w:tcPr>
          <w:p w14:paraId="7EF27E20">
            <w:pPr>
              <w:adjustRightInd w:val="0"/>
              <w:snapToGrid w:val="0"/>
              <w:jc w:val="both"/>
              <w:rPr>
                <w:rFonts w:hint="eastAsia" w:ascii="仿宋" w:hAnsi="仿宋" w:eastAsia="仿宋" w:cs="仿宋"/>
                <w:sz w:val="28"/>
                <w:u w:val="none"/>
                <w:shd w:val="clear" w:color="auto" w:fill="auto"/>
                <w:lang w:val="en-US" w:eastAsia="zh-CN"/>
              </w:rPr>
            </w:pPr>
            <w:r>
              <w:rPr>
                <w:rFonts w:hint="eastAsia" w:ascii="仿宋" w:hAnsi="仿宋" w:eastAsia="仿宋" w:cs="仿宋"/>
                <w:sz w:val="28"/>
                <w:u w:val="none"/>
                <w:shd w:val="clear" w:color="auto" w:fill="auto"/>
                <w:lang w:val="en-US" w:eastAsia="zh-CN"/>
              </w:rPr>
              <w:t xml:space="preserve"> </w:t>
            </w:r>
          </w:p>
        </w:tc>
        <w:tc>
          <w:tcPr>
            <w:tcW w:w="2280" w:type="dxa"/>
            <w:noWrap w:val="0"/>
            <w:vAlign w:val="center"/>
          </w:tcPr>
          <w:p w14:paraId="201FE0A4">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联系人手机</w:t>
            </w:r>
          </w:p>
        </w:tc>
        <w:tc>
          <w:tcPr>
            <w:tcW w:w="2681" w:type="dxa"/>
            <w:noWrap w:val="0"/>
            <w:vAlign w:val="center"/>
          </w:tcPr>
          <w:p w14:paraId="4803958F">
            <w:pPr>
              <w:adjustRightInd w:val="0"/>
              <w:snapToGrid w:val="0"/>
              <w:jc w:val="both"/>
              <w:rPr>
                <w:rFonts w:hint="eastAsia" w:ascii="仿宋" w:hAnsi="仿宋" w:eastAsia="仿宋" w:cs="仿宋"/>
                <w:sz w:val="28"/>
                <w:u w:val="none"/>
                <w:shd w:val="clear" w:color="auto" w:fill="auto"/>
              </w:rPr>
            </w:pPr>
          </w:p>
        </w:tc>
      </w:tr>
      <w:tr w14:paraId="1B90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2223" w:type="dxa"/>
            <w:gridSpan w:val="2"/>
            <w:noWrap w:val="0"/>
            <w:vAlign w:val="center"/>
          </w:tcPr>
          <w:p w14:paraId="2E6CFC71">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建设单位</w:t>
            </w:r>
          </w:p>
        </w:tc>
        <w:tc>
          <w:tcPr>
            <w:tcW w:w="2337" w:type="dxa"/>
            <w:noWrap w:val="0"/>
            <w:vAlign w:val="center"/>
          </w:tcPr>
          <w:p w14:paraId="662DBA72">
            <w:pPr>
              <w:adjustRightInd w:val="0"/>
              <w:snapToGrid w:val="0"/>
              <w:ind w:firstLine="840" w:firstLineChars="300"/>
              <w:jc w:val="both"/>
              <w:rPr>
                <w:rFonts w:hint="eastAsia" w:ascii="仿宋" w:hAnsi="仿宋" w:eastAsia="仿宋" w:cs="仿宋"/>
                <w:sz w:val="28"/>
                <w:u w:val="none"/>
                <w:shd w:val="clear" w:color="auto" w:fill="auto"/>
              </w:rPr>
            </w:pPr>
          </w:p>
        </w:tc>
        <w:tc>
          <w:tcPr>
            <w:tcW w:w="2280" w:type="dxa"/>
            <w:noWrap w:val="0"/>
            <w:vAlign w:val="center"/>
          </w:tcPr>
          <w:p w14:paraId="5B6B960F">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建设</w:t>
            </w:r>
            <w:r>
              <w:rPr>
                <w:rFonts w:hint="eastAsia" w:ascii="仿宋" w:hAnsi="仿宋" w:eastAsia="仿宋" w:cs="仿宋"/>
                <w:b/>
                <w:sz w:val="28"/>
                <w:u w:val="none"/>
                <w:shd w:val="clear" w:color="auto" w:fill="auto"/>
              </w:rPr>
              <w:t>单位</w:t>
            </w:r>
            <w:r>
              <w:rPr>
                <w:rFonts w:hint="eastAsia" w:ascii="仿宋" w:hAnsi="仿宋" w:eastAsia="仿宋" w:cs="仿宋"/>
                <w:b/>
                <w:sz w:val="28"/>
                <w:u w:val="none"/>
                <w:shd w:val="clear" w:color="auto" w:fill="auto"/>
                <w:lang w:eastAsia="zh-CN"/>
              </w:rPr>
              <w:t>项目负责人及手机</w:t>
            </w:r>
          </w:p>
        </w:tc>
        <w:tc>
          <w:tcPr>
            <w:tcW w:w="2681" w:type="dxa"/>
            <w:noWrap w:val="0"/>
            <w:vAlign w:val="center"/>
          </w:tcPr>
          <w:p w14:paraId="4069CDC6">
            <w:pPr>
              <w:pStyle w:val="12"/>
              <w:spacing w:line="241" w:lineRule="auto"/>
              <w:ind w:right="0" w:rightChars="0"/>
              <w:jc w:val="both"/>
              <w:rPr>
                <w:rFonts w:hint="eastAsia" w:ascii="仿宋" w:hAnsi="仿宋" w:eastAsia="仿宋" w:cs="仿宋"/>
                <w:sz w:val="28"/>
                <w:u w:val="none"/>
                <w:shd w:val="clear" w:color="auto" w:fill="auto"/>
              </w:rPr>
            </w:pPr>
          </w:p>
        </w:tc>
      </w:tr>
      <w:tr w14:paraId="5309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223" w:type="dxa"/>
            <w:gridSpan w:val="2"/>
            <w:noWrap w:val="0"/>
            <w:vAlign w:val="center"/>
          </w:tcPr>
          <w:p w14:paraId="2F16515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设计单位</w:t>
            </w:r>
          </w:p>
        </w:tc>
        <w:tc>
          <w:tcPr>
            <w:tcW w:w="2337" w:type="dxa"/>
            <w:noWrap w:val="0"/>
            <w:vAlign w:val="center"/>
          </w:tcPr>
          <w:p w14:paraId="7BB69F1C">
            <w:pPr>
              <w:adjustRightInd w:val="0"/>
              <w:snapToGrid w:val="0"/>
              <w:ind w:firstLine="840" w:firstLineChars="300"/>
              <w:jc w:val="both"/>
              <w:rPr>
                <w:rFonts w:hint="eastAsia" w:ascii="仿宋" w:hAnsi="仿宋" w:eastAsia="仿宋" w:cs="仿宋"/>
                <w:sz w:val="28"/>
                <w:u w:val="none"/>
                <w:shd w:val="clear" w:color="auto" w:fill="auto"/>
              </w:rPr>
            </w:pPr>
          </w:p>
        </w:tc>
        <w:tc>
          <w:tcPr>
            <w:tcW w:w="2280" w:type="dxa"/>
            <w:noWrap w:val="0"/>
            <w:vAlign w:val="center"/>
          </w:tcPr>
          <w:p w14:paraId="5DD5D482">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设计</w:t>
            </w:r>
            <w:r>
              <w:rPr>
                <w:rFonts w:hint="eastAsia" w:ascii="仿宋" w:hAnsi="仿宋" w:eastAsia="仿宋" w:cs="仿宋"/>
                <w:b/>
                <w:sz w:val="28"/>
                <w:u w:val="none"/>
                <w:shd w:val="clear" w:color="auto" w:fill="auto"/>
              </w:rPr>
              <w:t>单位</w:t>
            </w:r>
            <w:r>
              <w:rPr>
                <w:rFonts w:hint="eastAsia" w:ascii="仿宋" w:hAnsi="仿宋" w:eastAsia="仿宋" w:cs="仿宋"/>
                <w:b/>
                <w:sz w:val="28"/>
                <w:u w:val="none"/>
                <w:shd w:val="clear" w:color="auto" w:fill="auto"/>
                <w:lang w:eastAsia="zh-CN"/>
              </w:rPr>
              <w:t>项目负责人及手机</w:t>
            </w:r>
          </w:p>
        </w:tc>
        <w:tc>
          <w:tcPr>
            <w:tcW w:w="2681" w:type="dxa"/>
            <w:noWrap w:val="0"/>
            <w:vAlign w:val="center"/>
          </w:tcPr>
          <w:p w14:paraId="61E0BC7C">
            <w:pPr>
              <w:pStyle w:val="12"/>
              <w:spacing w:line="241" w:lineRule="auto"/>
              <w:ind w:right="0" w:rightChars="0"/>
              <w:jc w:val="both"/>
              <w:rPr>
                <w:rFonts w:hint="eastAsia" w:ascii="仿宋" w:hAnsi="仿宋" w:eastAsia="仿宋" w:cs="仿宋"/>
                <w:sz w:val="28"/>
                <w:u w:val="none"/>
                <w:shd w:val="clear" w:color="auto" w:fill="auto"/>
              </w:rPr>
            </w:pPr>
          </w:p>
        </w:tc>
      </w:tr>
      <w:tr w14:paraId="6D45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223" w:type="dxa"/>
            <w:gridSpan w:val="2"/>
            <w:noWrap w:val="0"/>
            <w:vAlign w:val="center"/>
          </w:tcPr>
          <w:p w14:paraId="205F7ACE">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监理单位</w:t>
            </w:r>
          </w:p>
        </w:tc>
        <w:tc>
          <w:tcPr>
            <w:tcW w:w="2337" w:type="dxa"/>
            <w:noWrap w:val="0"/>
            <w:vAlign w:val="center"/>
          </w:tcPr>
          <w:p w14:paraId="422E6111">
            <w:pPr>
              <w:adjustRightInd w:val="0"/>
              <w:snapToGrid w:val="0"/>
              <w:ind w:firstLine="840" w:firstLineChars="300"/>
              <w:jc w:val="both"/>
              <w:rPr>
                <w:rFonts w:hint="eastAsia" w:ascii="仿宋" w:hAnsi="仿宋" w:eastAsia="仿宋" w:cs="仿宋"/>
                <w:sz w:val="28"/>
                <w:u w:val="none"/>
                <w:shd w:val="clear" w:color="auto" w:fill="auto"/>
              </w:rPr>
            </w:pPr>
          </w:p>
        </w:tc>
        <w:tc>
          <w:tcPr>
            <w:tcW w:w="2280" w:type="dxa"/>
            <w:noWrap w:val="0"/>
            <w:vAlign w:val="center"/>
          </w:tcPr>
          <w:p w14:paraId="2F5E4067">
            <w:pPr>
              <w:adjustRightInd w:val="0"/>
              <w:snapToGrid w:val="0"/>
              <w:jc w:val="both"/>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总监理工程师</w:t>
            </w:r>
          </w:p>
          <w:p w14:paraId="0881F060">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及手机</w:t>
            </w:r>
          </w:p>
        </w:tc>
        <w:tc>
          <w:tcPr>
            <w:tcW w:w="2681" w:type="dxa"/>
            <w:noWrap w:val="0"/>
            <w:vAlign w:val="center"/>
          </w:tcPr>
          <w:p w14:paraId="65F64D5F">
            <w:pPr>
              <w:pStyle w:val="12"/>
              <w:spacing w:line="241" w:lineRule="auto"/>
              <w:ind w:right="0" w:rightChars="0"/>
              <w:jc w:val="both"/>
              <w:rPr>
                <w:rFonts w:hint="eastAsia" w:ascii="仿宋" w:hAnsi="仿宋" w:eastAsia="仿宋" w:cs="仿宋"/>
                <w:sz w:val="28"/>
                <w:u w:val="none"/>
                <w:shd w:val="clear" w:color="auto" w:fill="auto"/>
              </w:rPr>
            </w:pPr>
          </w:p>
        </w:tc>
      </w:tr>
      <w:bookmarkEnd w:id="4"/>
      <w:tr w14:paraId="0A57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2223" w:type="dxa"/>
            <w:gridSpan w:val="2"/>
            <w:noWrap w:val="0"/>
            <w:vAlign w:val="center"/>
          </w:tcPr>
          <w:p w14:paraId="5FE474B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建筑工程面积</w:t>
            </w:r>
          </w:p>
        </w:tc>
        <w:tc>
          <w:tcPr>
            <w:tcW w:w="2337" w:type="dxa"/>
            <w:noWrap w:val="0"/>
            <w:vAlign w:val="center"/>
          </w:tcPr>
          <w:p w14:paraId="0CBFE19D">
            <w:pPr>
              <w:adjustRightInd w:val="0"/>
              <w:snapToGrid w:val="0"/>
              <w:ind w:firstLine="840" w:firstLineChars="3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平方米</w:t>
            </w:r>
          </w:p>
        </w:tc>
        <w:tc>
          <w:tcPr>
            <w:tcW w:w="2280" w:type="dxa"/>
            <w:noWrap w:val="0"/>
            <w:vAlign w:val="center"/>
          </w:tcPr>
          <w:p w14:paraId="26F1A232">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申报的装饰</w:t>
            </w:r>
          </w:p>
          <w:p w14:paraId="4520520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工程面积</w:t>
            </w:r>
          </w:p>
        </w:tc>
        <w:tc>
          <w:tcPr>
            <w:tcW w:w="2681" w:type="dxa"/>
            <w:noWrap w:val="0"/>
            <w:vAlign w:val="center"/>
          </w:tcPr>
          <w:p w14:paraId="1CF2201A">
            <w:pPr>
              <w:adjustRightInd w:val="0"/>
              <w:snapToGrid w:val="0"/>
              <w:ind w:firstLine="840" w:firstLineChars="3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平方米</w:t>
            </w:r>
          </w:p>
        </w:tc>
      </w:tr>
      <w:tr w14:paraId="7B78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2223" w:type="dxa"/>
            <w:gridSpan w:val="2"/>
            <w:noWrap w:val="0"/>
            <w:vAlign w:val="center"/>
          </w:tcPr>
          <w:p w14:paraId="1CA126F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工程开工时间</w:t>
            </w:r>
          </w:p>
        </w:tc>
        <w:tc>
          <w:tcPr>
            <w:tcW w:w="2337" w:type="dxa"/>
            <w:noWrap w:val="0"/>
            <w:vAlign w:val="center"/>
          </w:tcPr>
          <w:p w14:paraId="1B5F0FB2">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年  月  日</w:t>
            </w:r>
          </w:p>
        </w:tc>
        <w:tc>
          <w:tcPr>
            <w:tcW w:w="2280" w:type="dxa"/>
            <w:noWrap w:val="0"/>
            <w:vAlign w:val="center"/>
          </w:tcPr>
          <w:p w14:paraId="115D089A">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合同金额</w:t>
            </w:r>
          </w:p>
        </w:tc>
        <w:tc>
          <w:tcPr>
            <w:tcW w:w="2681" w:type="dxa"/>
            <w:noWrap w:val="0"/>
            <w:vAlign w:val="center"/>
          </w:tcPr>
          <w:p w14:paraId="3D94E882">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（小写）      万元</w:t>
            </w:r>
          </w:p>
        </w:tc>
      </w:tr>
      <w:tr w14:paraId="5392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2223" w:type="dxa"/>
            <w:gridSpan w:val="2"/>
            <w:noWrap w:val="0"/>
            <w:vAlign w:val="center"/>
          </w:tcPr>
          <w:p w14:paraId="72A76739">
            <w:pPr>
              <w:adjustRightInd w:val="0"/>
              <w:snapToGrid w:val="0"/>
              <w:spacing w:line="300" w:lineRule="auto"/>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竣工时间</w:t>
            </w:r>
          </w:p>
        </w:tc>
        <w:tc>
          <w:tcPr>
            <w:tcW w:w="2337" w:type="dxa"/>
            <w:noWrap w:val="0"/>
            <w:vAlign w:val="center"/>
          </w:tcPr>
          <w:p w14:paraId="7CD88518">
            <w:pPr>
              <w:adjustRightInd w:val="0"/>
              <w:snapToGrid w:val="0"/>
              <w:spacing w:line="300" w:lineRule="auto"/>
              <w:ind w:firstLine="700" w:firstLineChars="25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年  月  日</w:t>
            </w:r>
          </w:p>
        </w:tc>
        <w:tc>
          <w:tcPr>
            <w:tcW w:w="2280" w:type="dxa"/>
            <w:noWrap w:val="0"/>
            <w:vAlign w:val="center"/>
          </w:tcPr>
          <w:p w14:paraId="04EA6AE7">
            <w:pPr>
              <w:adjustRightInd w:val="0"/>
              <w:snapToGrid w:val="0"/>
              <w:spacing w:line="300" w:lineRule="auto"/>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结算造价</w:t>
            </w:r>
          </w:p>
        </w:tc>
        <w:tc>
          <w:tcPr>
            <w:tcW w:w="2681" w:type="dxa"/>
            <w:noWrap w:val="0"/>
            <w:vAlign w:val="center"/>
          </w:tcPr>
          <w:p w14:paraId="3BCF9874">
            <w:pPr>
              <w:adjustRightInd w:val="0"/>
              <w:snapToGrid w:val="0"/>
              <w:spacing w:line="300" w:lineRule="auto"/>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（小写）      万元</w:t>
            </w:r>
          </w:p>
        </w:tc>
      </w:tr>
      <w:tr w14:paraId="551B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521" w:type="dxa"/>
            <w:gridSpan w:val="5"/>
            <w:noWrap w:val="0"/>
            <w:vAlign w:val="center"/>
          </w:tcPr>
          <w:p w14:paraId="7C13F72B">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b/>
                <w:bCs/>
                <w:sz w:val="28"/>
                <w:u w:val="none"/>
                <w:shd w:val="clear" w:color="auto" w:fill="auto"/>
              </w:rPr>
              <w:t>工程简介</w:t>
            </w:r>
          </w:p>
        </w:tc>
      </w:tr>
      <w:tr w14:paraId="1F5D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1" w:hRule="atLeast"/>
          <w:jc w:val="center"/>
        </w:trPr>
        <w:tc>
          <w:tcPr>
            <w:tcW w:w="9521" w:type="dxa"/>
            <w:gridSpan w:val="5"/>
            <w:noWrap w:val="0"/>
            <w:vAlign w:val="top"/>
          </w:tcPr>
          <w:p w14:paraId="43C57C92">
            <w:pPr>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装饰工程结构形式、层高、防火等级、建筑性质、工程类别、地处位置等基本情况：</w:t>
            </w:r>
          </w:p>
          <w:p w14:paraId="1F63B1F9">
            <w:pPr>
              <w:adjustRightInd w:val="0"/>
              <w:jc w:val="both"/>
              <w:rPr>
                <w:rFonts w:hint="eastAsia" w:ascii="仿宋" w:hAnsi="仿宋" w:eastAsia="仿宋" w:cs="仿宋"/>
                <w:sz w:val="28"/>
                <w:u w:val="none"/>
                <w:shd w:val="clear" w:color="auto" w:fill="auto"/>
              </w:rPr>
            </w:pPr>
          </w:p>
          <w:p w14:paraId="2DD15814">
            <w:pPr>
              <w:adjustRightInd w:val="0"/>
              <w:jc w:val="both"/>
              <w:rPr>
                <w:rFonts w:hint="eastAsia" w:ascii="仿宋" w:hAnsi="仿宋" w:eastAsia="仿宋" w:cs="仿宋"/>
                <w:sz w:val="28"/>
                <w:u w:val="none"/>
                <w:shd w:val="clear" w:color="auto" w:fill="auto"/>
              </w:rPr>
            </w:pPr>
          </w:p>
          <w:p w14:paraId="05310023">
            <w:pPr>
              <w:adjustRightInd w:val="0"/>
              <w:jc w:val="both"/>
              <w:rPr>
                <w:rFonts w:hint="eastAsia" w:ascii="仿宋" w:hAnsi="仿宋" w:eastAsia="仿宋" w:cs="仿宋"/>
                <w:sz w:val="28"/>
                <w:u w:val="none"/>
                <w:shd w:val="clear" w:color="auto" w:fill="auto"/>
              </w:rPr>
            </w:pPr>
          </w:p>
          <w:p w14:paraId="44568E19">
            <w:pPr>
              <w:adjustRightInd w:val="0"/>
              <w:jc w:val="both"/>
              <w:rPr>
                <w:rFonts w:hint="eastAsia" w:ascii="仿宋" w:hAnsi="仿宋" w:eastAsia="仿宋" w:cs="仿宋"/>
                <w:sz w:val="28"/>
                <w:u w:val="none"/>
                <w:shd w:val="clear" w:color="auto" w:fill="auto"/>
              </w:rPr>
            </w:pPr>
          </w:p>
          <w:p w14:paraId="40B7089E">
            <w:pPr>
              <w:adjustRightInd w:val="0"/>
              <w:jc w:val="both"/>
              <w:rPr>
                <w:rFonts w:hint="eastAsia" w:ascii="仿宋" w:hAnsi="仿宋" w:eastAsia="仿宋" w:cs="仿宋"/>
                <w:sz w:val="28"/>
                <w:u w:val="none"/>
                <w:shd w:val="clear" w:color="auto" w:fill="auto"/>
              </w:rPr>
            </w:pPr>
          </w:p>
          <w:p w14:paraId="1CAF57DF">
            <w:pPr>
              <w:adjustRightInd w:val="0"/>
              <w:jc w:val="both"/>
              <w:rPr>
                <w:rFonts w:hint="eastAsia" w:ascii="仿宋" w:hAnsi="仿宋" w:eastAsia="仿宋" w:cs="仿宋"/>
                <w:sz w:val="28"/>
                <w:u w:val="none"/>
                <w:shd w:val="clear" w:color="auto" w:fill="auto"/>
              </w:rPr>
            </w:pPr>
          </w:p>
          <w:p w14:paraId="4256A314">
            <w:pPr>
              <w:adjustRightInd w:val="0"/>
              <w:jc w:val="right"/>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（可另附页）</w:t>
            </w:r>
          </w:p>
        </w:tc>
      </w:tr>
      <w:bookmarkEnd w:id="1"/>
      <w:tr w14:paraId="0BAB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7" w:hRule="atLeast"/>
          <w:jc w:val="center"/>
        </w:trPr>
        <w:tc>
          <w:tcPr>
            <w:tcW w:w="1454" w:type="dxa"/>
            <w:noWrap w:val="0"/>
            <w:vAlign w:val="center"/>
          </w:tcPr>
          <w:p w14:paraId="569DD865">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工程难点</w:t>
            </w:r>
          </w:p>
        </w:tc>
        <w:tc>
          <w:tcPr>
            <w:tcW w:w="8067" w:type="dxa"/>
            <w:gridSpan w:val="4"/>
            <w:noWrap w:val="0"/>
            <w:vAlign w:val="top"/>
          </w:tcPr>
          <w:p w14:paraId="18060111">
            <w:pPr>
              <w:adjustRightInd w:val="0"/>
              <w:snapToGrid w:val="0"/>
              <w:jc w:val="both"/>
              <w:rPr>
                <w:rFonts w:hint="eastAsia" w:ascii="仿宋" w:hAnsi="仿宋" w:eastAsia="仿宋" w:cs="仿宋"/>
                <w:sz w:val="28"/>
                <w:u w:val="none"/>
                <w:shd w:val="clear" w:color="auto" w:fill="auto"/>
              </w:rPr>
            </w:pPr>
          </w:p>
        </w:tc>
      </w:tr>
      <w:tr w14:paraId="7F32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jc w:val="center"/>
        </w:trPr>
        <w:tc>
          <w:tcPr>
            <w:tcW w:w="1454" w:type="dxa"/>
            <w:noWrap w:val="0"/>
            <w:vAlign w:val="center"/>
          </w:tcPr>
          <w:p w14:paraId="2D20386A">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工程亮点</w:t>
            </w:r>
          </w:p>
        </w:tc>
        <w:tc>
          <w:tcPr>
            <w:tcW w:w="8067" w:type="dxa"/>
            <w:gridSpan w:val="4"/>
            <w:noWrap w:val="0"/>
            <w:vAlign w:val="top"/>
          </w:tcPr>
          <w:p w14:paraId="13E4EDF0">
            <w:pPr>
              <w:adjustRightInd w:val="0"/>
              <w:snapToGrid w:val="0"/>
              <w:jc w:val="both"/>
              <w:rPr>
                <w:rFonts w:hint="eastAsia" w:ascii="仿宋" w:hAnsi="仿宋" w:eastAsia="仿宋" w:cs="仿宋"/>
                <w:sz w:val="28"/>
                <w:u w:val="none"/>
                <w:shd w:val="clear" w:color="auto" w:fill="auto"/>
              </w:rPr>
            </w:pPr>
          </w:p>
        </w:tc>
      </w:tr>
      <w:tr w14:paraId="4DEA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8" w:hRule="atLeast"/>
          <w:jc w:val="center"/>
        </w:trPr>
        <w:tc>
          <w:tcPr>
            <w:tcW w:w="1454" w:type="dxa"/>
            <w:noWrap w:val="0"/>
            <w:vAlign w:val="center"/>
          </w:tcPr>
          <w:p w14:paraId="2D88277E">
            <w:pPr>
              <w:adjustRightInd w:val="0"/>
              <w:snapToGrid w:val="0"/>
              <w:jc w:val="center"/>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工程的</w:t>
            </w:r>
          </w:p>
          <w:p w14:paraId="13B0B0B9">
            <w:pPr>
              <w:adjustRightInd w:val="0"/>
              <w:snapToGrid w:val="0"/>
              <w:jc w:val="center"/>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不足</w:t>
            </w:r>
          </w:p>
        </w:tc>
        <w:tc>
          <w:tcPr>
            <w:tcW w:w="8067" w:type="dxa"/>
            <w:gridSpan w:val="4"/>
            <w:noWrap w:val="0"/>
            <w:vAlign w:val="top"/>
          </w:tcPr>
          <w:p w14:paraId="74E2E318">
            <w:pPr>
              <w:adjustRightInd w:val="0"/>
              <w:snapToGrid w:val="0"/>
              <w:jc w:val="both"/>
              <w:rPr>
                <w:rFonts w:hint="eastAsia" w:ascii="仿宋" w:hAnsi="仿宋" w:eastAsia="仿宋" w:cs="仿宋"/>
                <w:sz w:val="28"/>
                <w:u w:val="none"/>
                <w:shd w:val="clear" w:color="auto" w:fill="auto"/>
              </w:rPr>
            </w:pPr>
          </w:p>
        </w:tc>
      </w:tr>
      <w:tr w14:paraId="771B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2" w:hRule="atLeast"/>
          <w:jc w:val="center"/>
        </w:trPr>
        <w:tc>
          <w:tcPr>
            <w:tcW w:w="1454" w:type="dxa"/>
            <w:noWrap w:val="0"/>
            <w:vAlign w:val="center"/>
          </w:tcPr>
          <w:p w14:paraId="308F07E2">
            <w:pPr>
              <w:adjustRightInd w:val="0"/>
              <w:snapToGrid w:val="0"/>
              <w:jc w:val="center"/>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盟市建筑业协会</w:t>
            </w:r>
          </w:p>
          <w:p w14:paraId="25491D6B">
            <w:pPr>
              <w:adjustRightInd w:val="0"/>
              <w:snapToGrid w:val="0"/>
              <w:jc w:val="center"/>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val="en-US" w:eastAsia="zh-CN"/>
              </w:rPr>
              <w:t>推荐意见</w:t>
            </w:r>
          </w:p>
        </w:tc>
        <w:tc>
          <w:tcPr>
            <w:tcW w:w="8067" w:type="dxa"/>
            <w:gridSpan w:val="4"/>
            <w:noWrap w:val="0"/>
            <w:vAlign w:val="top"/>
          </w:tcPr>
          <w:p w14:paraId="2891935E">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8"/>
                <w:szCs w:val="28"/>
                <w:u w:val="none"/>
                <w:shd w:val="clear" w:color="auto" w:fill="auto"/>
              </w:rPr>
            </w:pPr>
          </w:p>
          <w:p w14:paraId="0975F72A">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8"/>
                <w:szCs w:val="28"/>
                <w:u w:val="none"/>
                <w:shd w:val="clear" w:color="auto" w:fill="auto"/>
              </w:rPr>
            </w:pPr>
          </w:p>
          <w:p w14:paraId="02AD4E70">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8"/>
                <w:szCs w:val="28"/>
                <w:u w:val="none"/>
                <w:shd w:val="clear" w:color="auto" w:fill="auto"/>
              </w:rPr>
            </w:pPr>
          </w:p>
          <w:p w14:paraId="16A3E59D">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8"/>
                <w:szCs w:val="28"/>
                <w:u w:val="none"/>
                <w:shd w:val="clear" w:color="auto" w:fill="auto"/>
              </w:rPr>
            </w:pPr>
          </w:p>
          <w:p w14:paraId="453073C1">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8"/>
                <w:szCs w:val="28"/>
                <w:u w:val="none"/>
                <w:shd w:val="clear" w:color="auto" w:fill="auto"/>
              </w:rPr>
            </w:pPr>
          </w:p>
          <w:p w14:paraId="773E0F40">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8"/>
                <w:szCs w:val="28"/>
                <w:u w:val="none"/>
                <w:shd w:val="clear" w:color="auto" w:fill="auto"/>
              </w:rPr>
            </w:pPr>
          </w:p>
          <w:p w14:paraId="1C35F064">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8"/>
                <w:szCs w:val="28"/>
                <w:u w:val="none"/>
                <w:shd w:val="clear" w:color="auto" w:fill="auto"/>
              </w:rPr>
            </w:pPr>
          </w:p>
          <w:p w14:paraId="49BE1D12">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8"/>
                <w:szCs w:val="28"/>
                <w:u w:val="none"/>
                <w:shd w:val="clear" w:color="auto" w:fill="auto"/>
              </w:rPr>
            </w:pPr>
            <w:r>
              <w:rPr>
                <w:rFonts w:hint="eastAsia" w:ascii="仿宋" w:hAnsi="仿宋" w:eastAsia="仿宋" w:cs="仿宋"/>
                <w:color w:val="000000"/>
                <w:sz w:val="28"/>
                <w:szCs w:val="28"/>
                <w:u w:val="none"/>
                <w:shd w:val="clear" w:color="auto" w:fill="auto"/>
              </w:rPr>
              <w:t xml:space="preserve">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lang w:eastAsia="zh-CN"/>
              </w:rPr>
              <w:t>（</w:t>
            </w:r>
            <w:r>
              <w:rPr>
                <w:rFonts w:hint="eastAsia" w:ascii="仿宋" w:hAnsi="仿宋" w:eastAsia="仿宋" w:cs="仿宋"/>
                <w:color w:val="000000"/>
                <w:sz w:val="28"/>
                <w:szCs w:val="28"/>
                <w:u w:val="none"/>
                <w:shd w:val="clear" w:color="auto" w:fill="auto"/>
              </w:rPr>
              <w:t>公</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章</w:t>
            </w:r>
            <w:r>
              <w:rPr>
                <w:rFonts w:hint="eastAsia" w:ascii="仿宋" w:hAnsi="仿宋" w:eastAsia="仿宋" w:cs="仿宋"/>
                <w:color w:val="000000"/>
                <w:sz w:val="28"/>
                <w:szCs w:val="28"/>
                <w:u w:val="none"/>
                <w:shd w:val="clear" w:color="auto" w:fill="auto"/>
                <w:lang w:eastAsia="zh-CN"/>
              </w:rPr>
              <w:t>）</w:t>
            </w:r>
            <w:r>
              <w:rPr>
                <w:rFonts w:hint="eastAsia" w:ascii="仿宋" w:hAnsi="仿宋" w:eastAsia="仿宋" w:cs="仿宋"/>
                <w:color w:val="000000"/>
                <w:sz w:val="28"/>
                <w:szCs w:val="28"/>
                <w:u w:val="none"/>
                <w:shd w:val="clear" w:color="auto" w:fill="auto"/>
              </w:rPr>
              <w:t xml:space="preserve">                                </w:t>
            </w:r>
          </w:p>
          <w:p w14:paraId="65D659E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年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月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日</w:t>
            </w:r>
          </w:p>
        </w:tc>
      </w:tr>
    </w:tbl>
    <w:p w14:paraId="551F0EA8">
      <w:pPr>
        <w:adjustRightInd w:val="0"/>
        <w:snapToGrid w:val="0"/>
        <w:spacing w:line="288" w:lineRule="auto"/>
        <w:jc w:val="center"/>
        <w:rPr>
          <w:rFonts w:hint="eastAsia" w:ascii="仿宋" w:hAnsi="仿宋" w:eastAsia="仿宋" w:cs="仿宋"/>
          <w:b/>
          <w:bCs/>
          <w:sz w:val="44"/>
          <w:szCs w:val="44"/>
          <w:u w:val="none"/>
          <w:shd w:val="clear" w:color="auto" w:fill="auto"/>
        </w:rPr>
      </w:pPr>
      <w:r>
        <w:rPr>
          <w:rFonts w:hint="eastAsia" w:ascii="仿宋" w:hAnsi="仿宋" w:eastAsia="仿宋" w:cs="仿宋"/>
          <w:sz w:val="28"/>
          <w:u w:val="none"/>
          <w:shd w:val="clear" w:color="auto" w:fill="auto"/>
        </w:rPr>
        <w:br w:type="page"/>
      </w:r>
      <w:r>
        <w:rPr>
          <w:rFonts w:hint="eastAsia" w:ascii="仿宋" w:hAnsi="仿宋" w:eastAsia="仿宋" w:cs="仿宋"/>
          <w:b/>
          <w:bCs/>
          <w:sz w:val="44"/>
          <w:szCs w:val="44"/>
          <w:u w:val="none"/>
          <w:shd w:val="clear" w:color="auto" w:fill="auto"/>
        </w:rPr>
        <w:t>二、工程使用单位推荐意见</w:t>
      </w:r>
    </w:p>
    <w:p w14:paraId="15FF79CD">
      <w:pPr>
        <w:adjustRightInd w:val="0"/>
        <w:snapToGrid w:val="0"/>
        <w:spacing w:line="288" w:lineRule="auto"/>
        <w:jc w:val="both"/>
        <w:rPr>
          <w:rFonts w:hint="eastAsia" w:ascii="仿宋" w:hAnsi="仿宋" w:eastAsia="仿宋" w:cs="仿宋"/>
          <w:b/>
          <w:bCs/>
          <w:sz w:val="18"/>
          <w:szCs w:val="18"/>
          <w:u w:val="none"/>
          <w:shd w:val="clear" w:color="auto" w:fil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6F8E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noWrap w:val="0"/>
            <w:vAlign w:val="center"/>
          </w:tcPr>
          <w:p w14:paraId="420A8EC8">
            <w:pPr>
              <w:pStyle w:val="3"/>
              <w:jc w:val="both"/>
              <w:rPr>
                <w:rFonts w:hint="eastAsia" w:ascii="仿宋" w:hAnsi="仿宋" w:eastAsia="仿宋" w:cs="仿宋"/>
                <w:sz w:val="28"/>
                <w:szCs w:val="28"/>
                <w:u w:val="none"/>
                <w:shd w:val="clear" w:color="auto" w:fill="auto"/>
              </w:rPr>
            </w:pPr>
            <w:r>
              <w:rPr>
                <w:rFonts w:hint="eastAsia" w:ascii="仿宋" w:hAnsi="仿宋" w:eastAsia="仿宋" w:cs="仿宋"/>
                <w:sz w:val="28"/>
                <w:szCs w:val="28"/>
                <w:u w:val="none"/>
                <w:shd w:val="clear" w:color="auto" w:fill="auto"/>
              </w:rPr>
              <w:t>是否同意推荐本工程参加</w:t>
            </w:r>
            <w:r>
              <w:rPr>
                <w:rFonts w:hint="eastAsia" w:ascii="仿宋" w:hAnsi="仿宋" w:eastAsia="仿宋" w:cs="仿宋"/>
                <w:sz w:val="28"/>
                <w:szCs w:val="28"/>
                <w:u w:val="none"/>
                <w:shd w:val="clear" w:color="auto" w:fill="auto"/>
                <w:lang w:eastAsia="zh-CN"/>
              </w:rPr>
              <w:t>内蒙古自治区建筑工程装饰装修奖</w:t>
            </w:r>
            <w:r>
              <w:rPr>
                <w:rFonts w:hint="eastAsia" w:ascii="仿宋" w:hAnsi="仿宋" w:eastAsia="仿宋" w:cs="仿宋"/>
                <w:sz w:val="28"/>
                <w:szCs w:val="28"/>
                <w:u w:val="none"/>
                <w:shd w:val="clear" w:color="auto" w:fill="auto"/>
              </w:rPr>
              <w:t>的评选。</w:t>
            </w:r>
          </w:p>
          <w:p w14:paraId="65A53B61">
            <w:pPr>
              <w:pStyle w:val="3"/>
              <w:jc w:val="both"/>
              <w:rPr>
                <w:rFonts w:hint="eastAsia" w:ascii="仿宋" w:hAnsi="仿宋" w:eastAsia="仿宋" w:cs="仿宋"/>
                <w:sz w:val="28"/>
                <w:szCs w:val="28"/>
                <w:u w:val="none"/>
                <w:shd w:val="clear" w:color="auto" w:fill="auto"/>
              </w:rPr>
            </w:pPr>
            <w:r>
              <w:rPr>
                <w:rFonts w:hint="eastAsia" w:ascii="仿宋" w:hAnsi="仿宋" w:eastAsia="仿宋" w:cs="仿宋"/>
                <w:sz w:val="28"/>
                <w:szCs w:val="28"/>
                <w:u w:val="none"/>
                <w:shd w:val="clear" w:color="auto" w:fill="auto"/>
              </w:rPr>
              <w:t xml:space="preserve">     1、 □ 同意；  2、□不同意。</w:t>
            </w:r>
          </w:p>
        </w:tc>
      </w:tr>
      <w:tr w14:paraId="3BFA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noWrap w:val="0"/>
            <w:vAlign w:val="center"/>
          </w:tcPr>
          <w:p w14:paraId="2AFC372A">
            <w:pPr>
              <w:pStyle w:val="3"/>
              <w:jc w:val="both"/>
              <w:rPr>
                <w:rFonts w:hint="eastAsia" w:ascii="仿宋" w:hAnsi="仿宋" w:eastAsia="仿宋" w:cs="仿宋"/>
                <w:sz w:val="28"/>
                <w:szCs w:val="28"/>
                <w:u w:val="none"/>
                <w:shd w:val="clear" w:color="auto" w:fill="auto"/>
              </w:rPr>
            </w:pPr>
            <w:r>
              <w:rPr>
                <w:rFonts w:hint="eastAsia" w:ascii="仿宋" w:hAnsi="仿宋" w:eastAsia="仿宋" w:cs="仿宋"/>
                <w:sz w:val="28"/>
                <w:szCs w:val="28"/>
                <w:u w:val="none"/>
                <w:shd w:val="clear" w:color="auto" w:fill="auto"/>
              </w:rPr>
              <w:t>对工程质量的总体评价。</w:t>
            </w:r>
          </w:p>
          <w:p w14:paraId="0A2EB50F">
            <w:pPr>
              <w:pStyle w:val="3"/>
              <w:jc w:val="both"/>
              <w:rPr>
                <w:rFonts w:hint="eastAsia" w:ascii="仿宋" w:hAnsi="仿宋" w:eastAsia="仿宋" w:cs="仿宋"/>
                <w:sz w:val="28"/>
                <w:szCs w:val="28"/>
                <w:u w:val="none"/>
                <w:shd w:val="clear" w:color="auto" w:fill="auto"/>
              </w:rPr>
            </w:pPr>
            <w:r>
              <w:rPr>
                <w:rFonts w:hint="eastAsia" w:ascii="仿宋" w:hAnsi="仿宋" w:eastAsia="仿宋" w:cs="仿宋"/>
                <w:sz w:val="28"/>
                <w:szCs w:val="28"/>
                <w:u w:val="none"/>
                <w:shd w:val="clear" w:color="auto" w:fill="auto"/>
              </w:rPr>
              <w:t xml:space="preserve">     1、 □ 满意；  2、□ 一般满意；  3、□不满意。</w:t>
            </w:r>
          </w:p>
        </w:tc>
      </w:tr>
      <w:tr w14:paraId="372B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tcBorders>
              <w:bottom w:val="single" w:color="auto" w:sz="4" w:space="0"/>
            </w:tcBorders>
            <w:noWrap w:val="0"/>
            <w:vAlign w:val="center"/>
          </w:tcPr>
          <w:p w14:paraId="22BDF227">
            <w:pPr>
              <w:adjustRightInd w:val="0"/>
              <w:snapToGrid w:val="0"/>
              <w:jc w:val="both"/>
              <w:rPr>
                <w:rFonts w:hint="eastAsia" w:ascii="仿宋" w:hAnsi="仿宋" w:eastAsia="仿宋" w:cs="仿宋"/>
                <w:sz w:val="28"/>
                <w:u w:val="none"/>
                <w:shd w:val="clear" w:color="auto" w:fill="auto"/>
              </w:rPr>
            </w:pPr>
          </w:p>
          <w:p w14:paraId="56A6ACAB">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使用单位对本工程的总体评价：</w:t>
            </w:r>
          </w:p>
          <w:p w14:paraId="70AF7962">
            <w:pPr>
              <w:adjustRightInd w:val="0"/>
              <w:snapToGrid w:val="0"/>
              <w:jc w:val="both"/>
              <w:rPr>
                <w:rFonts w:hint="eastAsia" w:ascii="仿宋" w:hAnsi="仿宋" w:eastAsia="仿宋" w:cs="仿宋"/>
                <w:sz w:val="28"/>
                <w:u w:val="none"/>
                <w:shd w:val="clear" w:color="auto" w:fill="auto"/>
              </w:rPr>
            </w:pPr>
          </w:p>
          <w:p w14:paraId="0002FF0B">
            <w:pPr>
              <w:adjustRightInd w:val="0"/>
              <w:snapToGrid w:val="0"/>
              <w:jc w:val="both"/>
              <w:rPr>
                <w:rFonts w:hint="eastAsia" w:ascii="仿宋" w:hAnsi="仿宋" w:eastAsia="仿宋" w:cs="仿宋"/>
                <w:sz w:val="28"/>
                <w:u w:val="none"/>
                <w:shd w:val="clear" w:color="auto" w:fill="auto"/>
              </w:rPr>
            </w:pPr>
          </w:p>
          <w:p w14:paraId="3B8BAF46">
            <w:pPr>
              <w:adjustRightInd w:val="0"/>
              <w:snapToGrid w:val="0"/>
              <w:jc w:val="both"/>
              <w:rPr>
                <w:rFonts w:hint="eastAsia" w:ascii="仿宋" w:hAnsi="仿宋" w:eastAsia="仿宋" w:cs="仿宋"/>
                <w:sz w:val="28"/>
                <w:u w:val="none"/>
                <w:shd w:val="clear" w:color="auto" w:fill="auto"/>
              </w:rPr>
            </w:pPr>
          </w:p>
          <w:p w14:paraId="058D070A">
            <w:pPr>
              <w:adjustRightInd w:val="0"/>
              <w:snapToGrid w:val="0"/>
              <w:jc w:val="both"/>
              <w:rPr>
                <w:rFonts w:hint="eastAsia" w:ascii="仿宋" w:hAnsi="仿宋" w:eastAsia="仿宋" w:cs="仿宋"/>
                <w:sz w:val="28"/>
                <w:u w:val="none"/>
                <w:shd w:val="clear" w:color="auto" w:fill="auto"/>
              </w:rPr>
            </w:pPr>
          </w:p>
          <w:p w14:paraId="7B40672D">
            <w:pPr>
              <w:adjustRightInd w:val="0"/>
              <w:snapToGrid w:val="0"/>
              <w:jc w:val="both"/>
              <w:rPr>
                <w:rFonts w:hint="eastAsia" w:ascii="仿宋" w:hAnsi="仿宋" w:eastAsia="仿宋" w:cs="仿宋"/>
                <w:sz w:val="28"/>
                <w:u w:val="none"/>
                <w:shd w:val="clear" w:color="auto" w:fill="auto"/>
              </w:rPr>
            </w:pPr>
          </w:p>
          <w:p w14:paraId="7AE2C809">
            <w:pPr>
              <w:adjustRightInd w:val="0"/>
              <w:snapToGrid w:val="0"/>
              <w:jc w:val="both"/>
              <w:rPr>
                <w:rFonts w:hint="eastAsia" w:ascii="仿宋" w:hAnsi="仿宋" w:eastAsia="仿宋" w:cs="仿宋"/>
                <w:sz w:val="28"/>
                <w:u w:val="none"/>
                <w:shd w:val="clear" w:color="auto" w:fill="auto"/>
              </w:rPr>
            </w:pPr>
          </w:p>
          <w:p w14:paraId="66A4FABA">
            <w:pPr>
              <w:adjustRightInd w:val="0"/>
              <w:snapToGrid w:val="0"/>
              <w:jc w:val="both"/>
              <w:rPr>
                <w:rFonts w:hint="eastAsia" w:ascii="仿宋" w:hAnsi="仿宋" w:eastAsia="仿宋" w:cs="仿宋"/>
                <w:sz w:val="28"/>
                <w:u w:val="none"/>
                <w:shd w:val="clear" w:color="auto" w:fill="auto"/>
              </w:rPr>
            </w:pPr>
          </w:p>
          <w:p w14:paraId="14491E08">
            <w:pPr>
              <w:adjustRightInd w:val="0"/>
              <w:snapToGrid w:val="0"/>
              <w:jc w:val="both"/>
              <w:rPr>
                <w:rFonts w:hint="eastAsia" w:ascii="仿宋" w:hAnsi="仿宋" w:eastAsia="仿宋" w:cs="仿宋"/>
                <w:sz w:val="28"/>
                <w:u w:val="none"/>
                <w:shd w:val="clear" w:color="auto" w:fill="auto"/>
              </w:rPr>
            </w:pPr>
          </w:p>
          <w:p w14:paraId="3AD1C1B6">
            <w:pPr>
              <w:adjustRightInd w:val="0"/>
              <w:snapToGrid w:val="0"/>
              <w:jc w:val="both"/>
              <w:rPr>
                <w:rFonts w:hint="eastAsia" w:ascii="仿宋" w:hAnsi="仿宋" w:eastAsia="仿宋" w:cs="仿宋"/>
                <w:sz w:val="28"/>
                <w:u w:val="none"/>
                <w:shd w:val="clear" w:color="auto" w:fill="auto"/>
              </w:rPr>
            </w:pPr>
          </w:p>
          <w:p w14:paraId="37A35036">
            <w:pPr>
              <w:adjustRightInd w:val="0"/>
              <w:snapToGrid w:val="0"/>
              <w:jc w:val="both"/>
              <w:rPr>
                <w:rFonts w:hint="eastAsia" w:ascii="仿宋" w:hAnsi="仿宋" w:eastAsia="仿宋" w:cs="仿宋"/>
                <w:sz w:val="28"/>
                <w:u w:val="none"/>
                <w:shd w:val="clear" w:color="auto" w:fill="auto"/>
              </w:rPr>
            </w:pPr>
          </w:p>
          <w:p w14:paraId="42B5BF5C">
            <w:pPr>
              <w:adjustRightInd w:val="0"/>
              <w:snapToGrid w:val="0"/>
              <w:jc w:val="both"/>
              <w:rPr>
                <w:rFonts w:hint="eastAsia" w:ascii="仿宋" w:hAnsi="仿宋" w:eastAsia="仿宋" w:cs="仿宋"/>
                <w:sz w:val="28"/>
                <w:u w:val="none"/>
                <w:shd w:val="clear" w:color="auto" w:fill="auto"/>
              </w:rPr>
            </w:pPr>
          </w:p>
          <w:p w14:paraId="44B26B7B">
            <w:pPr>
              <w:adjustRightInd w:val="0"/>
              <w:snapToGrid w:val="0"/>
              <w:jc w:val="both"/>
              <w:rPr>
                <w:rFonts w:hint="eastAsia" w:ascii="仿宋" w:hAnsi="仿宋" w:eastAsia="仿宋" w:cs="仿宋"/>
                <w:sz w:val="28"/>
                <w:u w:val="none"/>
                <w:shd w:val="clear" w:color="auto" w:fill="auto"/>
              </w:rPr>
            </w:pPr>
          </w:p>
          <w:p w14:paraId="0AC34179">
            <w:pPr>
              <w:adjustRightInd w:val="0"/>
              <w:snapToGrid w:val="0"/>
              <w:jc w:val="both"/>
              <w:rPr>
                <w:rFonts w:hint="eastAsia" w:ascii="仿宋" w:hAnsi="仿宋" w:eastAsia="仿宋" w:cs="仿宋"/>
                <w:sz w:val="28"/>
                <w:u w:val="none"/>
                <w:shd w:val="clear" w:color="auto" w:fill="auto"/>
              </w:rPr>
            </w:pPr>
          </w:p>
          <w:p w14:paraId="5A93CAD5">
            <w:pPr>
              <w:adjustRightInd w:val="0"/>
              <w:snapToGrid w:val="0"/>
              <w:jc w:val="both"/>
              <w:rPr>
                <w:rFonts w:hint="eastAsia" w:ascii="仿宋" w:hAnsi="仿宋" w:eastAsia="仿宋" w:cs="仿宋"/>
                <w:sz w:val="28"/>
                <w:u w:val="none"/>
                <w:shd w:val="clear" w:color="auto" w:fill="auto"/>
              </w:rPr>
            </w:pPr>
          </w:p>
          <w:p w14:paraId="12E30F87">
            <w:pPr>
              <w:adjustRightInd w:val="0"/>
              <w:snapToGrid w:val="0"/>
              <w:jc w:val="both"/>
              <w:rPr>
                <w:rFonts w:hint="eastAsia" w:ascii="仿宋" w:hAnsi="仿宋" w:eastAsia="仿宋" w:cs="仿宋"/>
                <w:sz w:val="28"/>
                <w:u w:val="none"/>
                <w:shd w:val="clear" w:color="auto" w:fill="auto"/>
              </w:rPr>
            </w:pPr>
          </w:p>
          <w:p w14:paraId="668856A7">
            <w:pPr>
              <w:adjustRightInd w:val="0"/>
              <w:snapToGrid w:val="0"/>
              <w:jc w:val="both"/>
              <w:rPr>
                <w:rFonts w:hint="eastAsia" w:ascii="仿宋" w:hAnsi="仿宋" w:eastAsia="仿宋" w:cs="仿宋"/>
                <w:sz w:val="28"/>
                <w:u w:val="none"/>
                <w:shd w:val="clear" w:color="auto" w:fill="auto"/>
              </w:rPr>
            </w:pPr>
          </w:p>
          <w:p w14:paraId="2DABEBDB">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使用单位名称：（盖   章）</w:t>
            </w:r>
          </w:p>
          <w:p w14:paraId="1405A5E7">
            <w:pPr>
              <w:adjustRightInd w:val="0"/>
              <w:snapToGrid w:val="0"/>
              <w:jc w:val="both"/>
              <w:rPr>
                <w:rFonts w:hint="eastAsia" w:ascii="仿宋" w:hAnsi="仿宋" w:eastAsia="仿宋" w:cs="仿宋"/>
                <w:sz w:val="28"/>
                <w:u w:val="none"/>
                <w:shd w:val="clear" w:color="auto" w:fill="auto"/>
              </w:rPr>
            </w:pPr>
          </w:p>
          <w:p w14:paraId="2DB61E08">
            <w:pPr>
              <w:adjustRightInd w:val="0"/>
              <w:snapToGrid w:val="0"/>
              <w:jc w:val="both"/>
              <w:rPr>
                <w:rFonts w:hint="eastAsia" w:ascii="仿宋" w:hAnsi="仿宋" w:eastAsia="仿宋" w:cs="仿宋"/>
                <w:sz w:val="28"/>
                <w:u w:val="none"/>
                <w:shd w:val="clear" w:color="auto" w:fill="auto"/>
              </w:rPr>
            </w:pPr>
          </w:p>
          <w:p w14:paraId="08317B3E">
            <w:pPr>
              <w:adjustRightInd w:val="0"/>
              <w:snapToGrid w:val="0"/>
              <w:ind w:firstLine="56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负责人签字：                   日期：      年    月    日</w:t>
            </w:r>
          </w:p>
          <w:p w14:paraId="322C7745">
            <w:pPr>
              <w:adjustRightInd w:val="0"/>
              <w:snapToGrid w:val="0"/>
              <w:ind w:firstLine="560"/>
              <w:jc w:val="both"/>
              <w:rPr>
                <w:rFonts w:hint="eastAsia" w:ascii="仿宋" w:hAnsi="仿宋" w:eastAsia="仿宋" w:cs="仿宋"/>
                <w:sz w:val="28"/>
                <w:u w:val="none"/>
                <w:shd w:val="clear" w:color="auto" w:fill="auto"/>
              </w:rPr>
            </w:pPr>
          </w:p>
        </w:tc>
      </w:tr>
    </w:tbl>
    <w:p w14:paraId="1E79A6D2">
      <w:pPr>
        <w:numPr>
          <w:ilvl w:val="0"/>
          <w:numId w:val="0"/>
        </w:numPr>
        <w:adjustRightInd w:val="0"/>
        <w:snapToGrid w:val="0"/>
        <w:spacing w:line="288" w:lineRule="auto"/>
        <w:jc w:val="center"/>
        <w:rPr>
          <w:rFonts w:hint="eastAsia" w:ascii="仿宋" w:hAnsi="仿宋" w:eastAsia="仿宋" w:cs="仿宋"/>
          <w:b/>
          <w:bCs/>
          <w:sz w:val="44"/>
          <w:szCs w:val="44"/>
          <w:u w:val="none"/>
          <w:shd w:val="clear" w:color="auto" w:fill="auto"/>
          <w:lang w:eastAsia="zh-CN"/>
        </w:rPr>
      </w:pPr>
    </w:p>
    <w:p w14:paraId="5A609365">
      <w:pPr>
        <w:jc w:val="both"/>
        <w:rPr>
          <w:rFonts w:hint="eastAsia" w:ascii="仿宋" w:hAnsi="仿宋" w:eastAsia="仿宋" w:cs="仿宋"/>
          <w:b w:val="0"/>
          <w:bCs w:val="0"/>
          <w:sz w:val="32"/>
          <w:szCs w:val="32"/>
          <w:shd w:val="clear" w:color="auto" w:fill="auto"/>
          <w:lang w:val="en-US" w:eastAsia="zh-CN"/>
        </w:rPr>
      </w:pPr>
    </w:p>
    <w:p w14:paraId="700F6FAE">
      <w:pPr>
        <w:jc w:val="both"/>
        <w:rPr>
          <w:rFonts w:hint="eastAsia" w:ascii="仿宋" w:hAnsi="仿宋" w:eastAsia="仿宋" w:cs="仿宋"/>
          <w:b w:val="0"/>
          <w:bCs w:val="0"/>
          <w:sz w:val="32"/>
          <w:szCs w:val="32"/>
          <w:shd w:val="clear" w:color="auto" w:fill="auto"/>
          <w:lang w:val="en-US" w:eastAsia="zh-CN"/>
        </w:rPr>
      </w:pPr>
    </w:p>
    <w:p w14:paraId="44592664">
      <w:pPr>
        <w:jc w:val="center"/>
        <w:rPr>
          <w:rFonts w:hint="eastAsia" w:ascii="仿宋" w:hAnsi="仿宋" w:eastAsia="仿宋" w:cs="仿宋"/>
          <w:b/>
          <w:bCs/>
          <w:spacing w:val="120"/>
          <w:sz w:val="44"/>
          <w:szCs w:val="44"/>
          <w:u w:val="none"/>
          <w:shd w:val="clear" w:color="auto" w:fill="auto"/>
        </w:rPr>
      </w:pPr>
      <w:bookmarkStart w:id="5" w:name="OLE_LINK29"/>
      <w:r>
        <w:rPr>
          <w:rFonts w:hint="eastAsia" w:ascii="仿宋" w:hAnsi="仿宋" w:eastAsia="仿宋" w:cs="仿宋"/>
          <w:b/>
          <w:bCs/>
          <w:spacing w:val="120"/>
          <w:sz w:val="44"/>
          <w:szCs w:val="44"/>
          <w:u w:val="none"/>
          <w:shd w:val="clear" w:color="auto" w:fill="auto"/>
        </w:rPr>
        <w:t>内蒙古自治区建筑工程</w:t>
      </w:r>
    </w:p>
    <w:p w14:paraId="242717AB">
      <w:pPr>
        <w:jc w:val="center"/>
        <w:rPr>
          <w:rFonts w:hint="eastAsia" w:ascii="仿宋" w:hAnsi="仿宋" w:eastAsia="仿宋" w:cs="仿宋"/>
          <w:b/>
          <w:bCs/>
          <w:spacing w:val="120"/>
          <w:sz w:val="44"/>
          <w:szCs w:val="44"/>
          <w:u w:val="none"/>
          <w:shd w:val="clear" w:color="auto" w:fill="auto"/>
        </w:rPr>
      </w:pPr>
      <w:r>
        <w:rPr>
          <w:rFonts w:hint="eastAsia" w:ascii="仿宋" w:hAnsi="仿宋" w:eastAsia="仿宋" w:cs="仿宋"/>
          <w:b/>
          <w:bCs/>
          <w:spacing w:val="120"/>
          <w:sz w:val="44"/>
          <w:szCs w:val="44"/>
          <w:u w:val="none"/>
          <w:shd w:val="clear" w:color="auto" w:fill="auto"/>
        </w:rPr>
        <w:t>装饰</w:t>
      </w:r>
      <w:r>
        <w:rPr>
          <w:rFonts w:hint="eastAsia" w:ascii="仿宋" w:hAnsi="仿宋" w:eastAsia="仿宋" w:cs="仿宋"/>
          <w:b/>
          <w:bCs/>
          <w:spacing w:val="120"/>
          <w:sz w:val="44"/>
          <w:szCs w:val="44"/>
          <w:u w:val="none"/>
          <w:shd w:val="clear" w:color="auto" w:fill="auto"/>
          <w:lang w:eastAsia="zh-CN"/>
        </w:rPr>
        <w:t>装修</w:t>
      </w:r>
      <w:r>
        <w:rPr>
          <w:rFonts w:hint="eastAsia" w:ascii="仿宋" w:hAnsi="仿宋" w:eastAsia="仿宋" w:cs="仿宋"/>
          <w:b/>
          <w:bCs/>
          <w:spacing w:val="120"/>
          <w:sz w:val="44"/>
          <w:szCs w:val="44"/>
          <w:u w:val="none"/>
          <w:shd w:val="clear" w:color="auto" w:fill="auto"/>
        </w:rPr>
        <w:t>奖申报表</w:t>
      </w:r>
    </w:p>
    <w:p w14:paraId="731D4C4F">
      <w:pPr>
        <w:jc w:val="center"/>
        <w:rPr>
          <w:rFonts w:hint="eastAsia" w:ascii="仿宋" w:hAnsi="仿宋" w:eastAsia="仿宋" w:cs="仿宋"/>
          <w:bCs/>
          <w:sz w:val="36"/>
          <w:szCs w:val="36"/>
          <w:u w:val="none"/>
          <w:shd w:val="clear" w:color="auto" w:fill="auto"/>
        </w:rPr>
      </w:pPr>
      <w:r>
        <w:rPr>
          <w:rFonts w:hint="eastAsia" w:ascii="仿宋" w:hAnsi="仿宋" w:eastAsia="仿宋" w:cs="仿宋"/>
          <w:bCs/>
          <w:sz w:val="36"/>
          <w:szCs w:val="36"/>
          <w:u w:val="none"/>
          <w:shd w:val="clear" w:color="auto" w:fill="auto"/>
        </w:rPr>
        <w:t>（公共建筑装饰设计类）</w:t>
      </w:r>
      <w:bookmarkEnd w:id="5"/>
    </w:p>
    <w:p w14:paraId="6DC5EFE9">
      <w:pPr>
        <w:adjustRightInd w:val="0"/>
        <w:snapToGrid w:val="0"/>
        <w:spacing w:line="300" w:lineRule="auto"/>
        <w:jc w:val="both"/>
        <w:rPr>
          <w:rFonts w:hint="eastAsia" w:ascii="仿宋" w:hAnsi="仿宋" w:eastAsia="仿宋" w:cs="仿宋"/>
          <w:b/>
          <w:bCs/>
          <w:sz w:val="28"/>
          <w:u w:val="none"/>
          <w:shd w:val="clear" w:color="auto" w:fill="auto"/>
        </w:rPr>
      </w:pPr>
    </w:p>
    <w:p w14:paraId="4FB3ED3B">
      <w:pPr>
        <w:adjustRightInd w:val="0"/>
        <w:snapToGrid w:val="0"/>
        <w:spacing w:line="300" w:lineRule="auto"/>
        <w:jc w:val="both"/>
        <w:rPr>
          <w:rFonts w:hint="eastAsia" w:ascii="仿宋" w:hAnsi="仿宋" w:eastAsia="仿宋" w:cs="仿宋"/>
          <w:b/>
          <w:bCs/>
          <w:sz w:val="28"/>
          <w:u w:val="none"/>
          <w:shd w:val="clear" w:color="auto" w:fill="auto"/>
        </w:rPr>
      </w:pPr>
    </w:p>
    <w:p w14:paraId="7847A001">
      <w:pPr>
        <w:adjustRightInd w:val="0"/>
        <w:snapToGrid w:val="0"/>
        <w:spacing w:line="300" w:lineRule="auto"/>
        <w:jc w:val="both"/>
        <w:rPr>
          <w:rFonts w:hint="eastAsia" w:ascii="仿宋" w:hAnsi="仿宋" w:eastAsia="仿宋" w:cs="仿宋"/>
          <w:b/>
          <w:bCs/>
          <w:sz w:val="28"/>
          <w:u w:val="none"/>
          <w:shd w:val="clear" w:color="auto" w:fill="auto"/>
        </w:rPr>
      </w:pPr>
    </w:p>
    <w:p w14:paraId="75E5341C">
      <w:pPr>
        <w:adjustRightInd w:val="0"/>
        <w:snapToGrid w:val="0"/>
        <w:spacing w:line="300" w:lineRule="auto"/>
        <w:jc w:val="both"/>
        <w:rPr>
          <w:rFonts w:hint="eastAsia" w:ascii="仿宋" w:hAnsi="仿宋" w:eastAsia="仿宋" w:cs="仿宋"/>
          <w:b/>
          <w:bCs/>
          <w:sz w:val="28"/>
          <w:u w:val="none"/>
          <w:shd w:val="clear" w:color="auto" w:fill="auto"/>
        </w:rPr>
      </w:pPr>
    </w:p>
    <w:p w14:paraId="4C784350">
      <w:pPr>
        <w:adjustRightInd w:val="0"/>
        <w:snapToGrid w:val="0"/>
        <w:spacing w:line="300" w:lineRule="auto"/>
        <w:jc w:val="both"/>
        <w:rPr>
          <w:rFonts w:hint="eastAsia" w:ascii="仿宋" w:hAnsi="仿宋" w:eastAsia="仿宋" w:cs="仿宋"/>
          <w:b/>
          <w:bCs/>
          <w:sz w:val="28"/>
          <w:u w:val="none"/>
          <w:shd w:val="clear" w:color="auto" w:fill="auto"/>
        </w:rPr>
      </w:pPr>
    </w:p>
    <w:p w14:paraId="30815C80">
      <w:pPr>
        <w:adjustRightInd w:val="0"/>
        <w:snapToGrid w:val="0"/>
        <w:spacing w:line="300" w:lineRule="auto"/>
        <w:jc w:val="both"/>
        <w:rPr>
          <w:rFonts w:hint="eastAsia" w:ascii="仿宋" w:hAnsi="仿宋" w:eastAsia="仿宋" w:cs="仿宋"/>
          <w:b/>
          <w:bCs/>
          <w:sz w:val="28"/>
          <w:u w:val="none"/>
          <w:shd w:val="clear" w:color="auto" w:fill="auto"/>
        </w:rPr>
      </w:pPr>
    </w:p>
    <w:p w14:paraId="31DA17EF">
      <w:pPr>
        <w:adjustRightInd w:val="0"/>
        <w:snapToGrid w:val="0"/>
        <w:spacing w:line="300" w:lineRule="auto"/>
        <w:jc w:val="both"/>
        <w:rPr>
          <w:rFonts w:hint="eastAsia" w:ascii="仿宋" w:hAnsi="仿宋" w:eastAsia="仿宋" w:cs="仿宋"/>
          <w:bCs/>
          <w:sz w:val="28"/>
          <w:u w:val="none"/>
          <w:shd w:val="clear" w:color="auto" w:fill="auto"/>
        </w:rPr>
      </w:pPr>
      <w:r>
        <w:rPr>
          <w:rFonts w:hint="eastAsia" w:ascii="仿宋" w:hAnsi="仿宋" w:eastAsia="仿宋" w:cs="仿宋"/>
          <w:b/>
          <w:bCs/>
          <w:sz w:val="28"/>
          <w:u w:val="none"/>
          <w:shd w:val="clear" w:color="auto" w:fill="auto"/>
        </w:rPr>
        <w:t xml:space="preserve">申报类别：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1、方案设计；</w:t>
      </w:r>
      <w:r>
        <w:rPr>
          <w:rFonts w:hint="eastAsia" w:ascii="仿宋" w:hAnsi="仿宋" w:eastAsia="仿宋" w:cs="仿宋"/>
          <w:b/>
          <w:bCs/>
          <w:sz w:val="28"/>
          <w:u w:val="none"/>
          <w:shd w:val="clear" w:color="auto" w:fill="auto"/>
        </w:rPr>
        <w:t xml:space="preserve">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2、深化设计</w:t>
      </w:r>
    </w:p>
    <w:p w14:paraId="5518CDAD">
      <w:pPr>
        <w:adjustRightInd w:val="0"/>
        <w:snapToGrid w:val="0"/>
        <w:spacing w:line="300" w:lineRule="auto"/>
        <w:jc w:val="both"/>
        <w:rPr>
          <w:rFonts w:hint="eastAsia" w:ascii="仿宋" w:hAnsi="仿宋" w:eastAsia="仿宋" w:cs="仿宋"/>
          <w:bCs/>
          <w:sz w:val="28"/>
          <w:u w:val="none"/>
          <w:shd w:val="clear" w:color="auto" w:fill="auto"/>
        </w:rPr>
      </w:pPr>
    </w:p>
    <w:p w14:paraId="48B441CE">
      <w:pPr>
        <w:adjustRightInd w:val="0"/>
        <w:snapToGrid w:val="0"/>
        <w:spacing w:line="300" w:lineRule="auto"/>
        <w:jc w:val="both"/>
        <w:rPr>
          <w:rFonts w:hint="eastAsia" w:ascii="仿宋" w:hAnsi="仿宋" w:eastAsia="仿宋" w:cs="仿宋"/>
          <w:b/>
          <w:bCs/>
          <w:sz w:val="28"/>
          <w:u w:val="none"/>
          <w:shd w:val="clear" w:color="auto" w:fill="auto"/>
        </w:rPr>
      </w:pPr>
    </w:p>
    <w:p w14:paraId="753E64A4">
      <w:pPr>
        <w:adjustRightInd w:val="0"/>
        <w:snapToGrid w:val="0"/>
        <w:spacing w:line="300" w:lineRule="auto"/>
        <w:jc w:val="both"/>
        <w:rPr>
          <w:rFonts w:hint="eastAsia" w:ascii="仿宋" w:hAnsi="仿宋" w:eastAsia="仿宋" w:cs="仿宋"/>
          <w:b/>
          <w:bCs/>
          <w:sz w:val="28"/>
          <w:u w:val="none"/>
          <w:shd w:val="clear" w:color="auto" w:fill="auto"/>
        </w:rPr>
      </w:pPr>
    </w:p>
    <w:p w14:paraId="1B934356">
      <w:pPr>
        <w:adjustRightInd w:val="0"/>
        <w:snapToGrid w:val="0"/>
        <w:spacing w:line="300" w:lineRule="auto"/>
        <w:jc w:val="both"/>
        <w:rPr>
          <w:rFonts w:hint="eastAsia" w:ascii="仿宋" w:hAnsi="仿宋" w:eastAsia="仿宋" w:cs="仿宋"/>
          <w:b/>
          <w:bCs/>
          <w:sz w:val="28"/>
          <w:u w:val="none"/>
          <w:shd w:val="clear" w:color="auto" w:fill="auto"/>
        </w:rPr>
      </w:pPr>
    </w:p>
    <w:p w14:paraId="6D50BDE6">
      <w:pPr>
        <w:adjustRightInd w:val="0"/>
        <w:snapToGrid w:val="0"/>
        <w:spacing w:line="300" w:lineRule="auto"/>
        <w:jc w:val="both"/>
        <w:rPr>
          <w:rFonts w:hint="eastAsia" w:ascii="仿宋" w:hAnsi="仿宋" w:eastAsia="仿宋" w:cs="仿宋"/>
          <w:b/>
          <w:bCs/>
          <w:sz w:val="28"/>
          <w:u w:val="none"/>
          <w:shd w:val="clear" w:color="auto" w:fill="auto"/>
        </w:rPr>
      </w:pPr>
    </w:p>
    <w:p w14:paraId="76A8D640">
      <w:pPr>
        <w:adjustRightInd w:val="0"/>
        <w:snapToGrid w:val="0"/>
        <w:spacing w:line="300" w:lineRule="auto"/>
        <w:jc w:val="both"/>
        <w:rPr>
          <w:rFonts w:hint="eastAsia" w:ascii="仿宋" w:hAnsi="仿宋" w:eastAsia="仿宋" w:cs="仿宋"/>
          <w:b/>
          <w:bCs/>
          <w:sz w:val="28"/>
          <w:u w:val="none"/>
          <w:shd w:val="clear" w:color="auto" w:fill="auto"/>
        </w:rPr>
      </w:pPr>
    </w:p>
    <w:p w14:paraId="38B9D70D">
      <w:pPr>
        <w:adjustRightInd w:val="0"/>
        <w:snapToGrid w:val="0"/>
        <w:spacing w:line="300" w:lineRule="auto"/>
        <w:jc w:val="both"/>
        <w:rPr>
          <w:rFonts w:hint="eastAsia" w:ascii="仿宋" w:hAnsi="仿宋" w:eastAsia="仿宋" w:cs="仿宋"/>
          <w:sz w:val="28"/>
          <w:u w:val="none"/>
          <w:shd w:val="clear" w:color="auto" w:fill="auto"/>
        </w:rPr>
      </w:pPr>
      <w:r>
        <w:rPr>
          <w:rFonts w:hint="eastAsia" w:ascii="仿宋" w:hAnsi="仿宋" w:eastAsia="仿宋" w:cs="仿宋"/>
          <w:b/>
          <w:bCs/>
          <w:sz w:val="28"/>
          <w:u w:val="none"/>
          <w:shd w:val="clear" w:color="auto" w:fill="auto"/>
        </w:rPr>
        <w:t>申报单位名称：</w:t>
      </w:r>
      <w:r>
        <w:rPr>
          <w:rFonts w:hint="eastAsia" w:ascii="仿宋" w:hAnsi="仿宋" w:eastAsia="仿宋" w:cs="仿宋"/>
          <w:sz w:val="28"/>
          <w:u w:val="none"/>
          <w:shd w:val="clear" w:color="auto" w:fill="auto"/>
        </w:rPr>
        <w:t>（盖章）</w:t>
      </w:r>
    </w:p>
    <w:p w14:paraId="333A2850">
      <w:pPr>
        <w:adjustRightInd w:val="0"/>
        <w:snapToGrid w:val="0"/>
        <w:ind w:firstLine="1890" w:firstLineChars="675"/>
        <w:jc w:val="both"/>
        <w:rPr>
          <w:rFonts w:hint="eastAsia" w:ascii="仿宋" w:hAnsi="仿宋" w:eastAsia="仿宋" w:cs="仿宋"/>
          <w:sz w:val="28"/>
          <w:u w:val="none"/>
          <w:shd w:val="clear" w:color="auto" w:fill="auto"/>
        </w:rPr>
      </w:pPr>
    </w:p>
    <w:p w14:paraId="4175579D">
      <w:pPr>
        <w:adjustRightInd w:val="0"/>
        <w:snapToGrid w:val="0"/>
        <w:jc w:val="both"/>
        <w:rPr>
          <w:rFonts w:hint="eastAsia" w:ascii="仿宋" w:hAnsi="仿宋" w:eastAsia="仿宋" w:cs="仿宋"/>
          <w:sz w:val="28"/>
          <w:u w:val="none"/>
          <w:shd w:val="clear" w:color="auto" w:fill="auto"/>
        </w:rPr>
      </w:pPr>
    </w:p>
    <w:p w14:paraId="146E54EA">
      <w:pPr>
        <w:adjustRightInd w:val="0"/>
        <w:snapToGrid w:val="0"/>
        <w:jc w:val="both"/>
        <w:rPr>
          <w:rFonts w:hint="eastAsia" w:ascii="仿宋" w:hAnsi="仿宋" w:eastAsia="仿宋" w:cs="仿宋"/>
          <w:sz w:val="28"/>
          <w:u w:val="none"/>
          <w:shd w:val="clear" w:color="auto" w:fill="auto"/>
        </w:rPr>
      </w:pPr>
    </w:p>
    <w:p w14:paraId="2A72EB9C">
      <w:pPr>
        <w:adjustRightInd w:val="0"/>
        <w:snapToGrid w:val="0"/>
        <w:ind w:firstLine="1890" w:firstLineChars="675"/>
        <w:jc w:val="both"/>
        <w:rPr>
          <w:rFonts w:hint="eastAsia" w:ascii="仿宋" w:hAnsi="仿宋" w:eastAsia="仿宋" w:cs="仿宋"/>
          <w:sz w:val="28"/>
          <w:u w:val="none"/>
          <w:shd w:val="clear" w:color="auto" w:fill="auto"/>
        </w:rPr>
      </w:pPr>
    </w:p>
    <w:p w14:paraId="680278C4">
      <w:pPr>
        <w:adjustRightInd w:val="0"/>
        <w:snapToGrid w:val="0"/>
        <w:ind w:firstLine="1890" w:firstLineChars="675"/>
        <w:jc w:val="both"/>
        <w:rPr>
          <w:rFonts w:hint="eastAsia" w:ascii="仿宋" w:hAnsi="仿宋" w:eastAsia="仿宋" w:cs="仿宋"/>
          <w:sz w:val="28"/>
          <w:u w:val="none"/>
          <w:shd w:val="clear" w:color="auto" w:fill="auto"/>
        </w:rPr>
      </w:pPr>
    </w:p>
    <w:p w14:paraId="01E678FC">
      <w:pPr>
        <w:adjustRightInd w:val="0"/>
        <w:snapToGrid w:val="0"/>
        <w:ind w:firstLine="1890" w:firstLineChars="675"/>
        <w:jc w:val="both"/>
        <w:rPr>
          <w:rFonts w:hint="eastAsia" w:ascii="仿宋" w:hAnsi="仿宋" w:eastAsia="仿宋" w:cs="仿宋"/>
          <w:sz w:val="32"/>
          <w:u w:val="none"/>
          <w:shd w:val="clear" w:color="auto" w:fill="auto"/>
        </w:rPr>
      </w:pPr>
      <w:r>
        <w:rPr>
          <w:rFonts w:hint="eastAsia" w:ascii="仿宋" w:hAnsi="仿宋" w:eastAsia="仿宋" w:cs="仿宋"/>
          <w:sz w:val="28"/>
          <w:u w:val="none"/>
          <w:shd w:val="clear" w:color="auto" w:fill="auto"/>
        </w:rPr>
        <w:t>申报时间：</w:t>
      </w:r>
      <w:r>
        <w:rPr>
          <w:rFonts w:hint="eastAsia" w:ascii="仿宋" w:hAnsi="仿宋" w:eastAsia="仿宋" w:cs="仿宋"/>
          <w:color w:val="FF0000"/>
          <w:sz w:val="28"/>
          <w:u w:val="none"/>
          <w:shd w:val="clear" w:color="auto" w:fill="auto"/>
        </w:rPr>
        <w:t xml:space="preserve"> </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rPr>
        <w:t>年    月    日</w:t>
      </w:r>
    </w:p>
    <w:p w14:paraId="6125E546">
      <w:pPr>
        <w:adjustRightInd w:val="0"/>
        <w:snapToGrid w:val="0"/>
        <w:spacing w:line="288" w:lineRule="auto"/>
        <w:jc w:val="center"/>
        <w:rPr>
          <w:rFonts w:hint="eastAsia" w:ascii="仿宋" w:hAnsi="仿宋" w:eastAsia="仿宋" w:cs="仿宋"/>
          <w:sz w:val="44"/>
          <w:szCs w:val="44"/>
          <w:u w:val="none"/>
          <w:shd w:val="clear" w:color="auto" w:fill="auto"/>
        </w:rPr>
      </w:pPr>
      <w:r>
        <w:rPr>
          <w:rFonts w:hint="eastAsia" w:ascii="仿宋" w:hAnsi="仿宋" w:eastAsia="仿宋" w:cs="仿宋"/>
          <w:b/>
          <w:bCs/>
          <w:sz w:val="28"/>
          <w:u w:val="none"/>
          <w:shd w:val="clear" w:color="auto" w:fill="auto"/>
        </w:rPr>
        <w:br w:type="page"/>
      </w:r>
      <w:bookmarkStart w:id="6" w:name="OLE_LINK24"/>
      <w:r>
        <w:rPr>
          <w:rFonts w:hint="eastAsia" w:ascii="仿宋" w:hAnsi="仿宋" w:eastAsia="仿宋" w:cs="仿宋"/>
          <w:b/>
          <w:bCs/>
          <w:sz w:val="44"/>
          <w:szCs w:val="44"/>
          <w:u w:val="none"/>
          <w:shd w:val="clear" w:color="auto" w:fill="auto"/>
        </w:rPr>
        <w:t>一、工程基本情况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337"/>
        <w:gridCol w:w="2125"/>
        <w:gridCol w:w="2836"/>
      </w:tblGrid>
      <w:tr w14:paraId="4689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2223" w:type="dxa"/>
            <w:noWrap w:val="0"/>
            <w:vAlign w:val="center"/>
          </w:tcPr>
          <w:p w14:paraId="2CB5B4C9">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工程名称</w:t>
            </w:r>
          </w:p>
        </w:tc>
        <w:tc>
          <w:tcPr>
            <w:tcW w:w="7298" w:type="dxa"/>
            <w:gridSpan w:val="3"/>
            <w:noWrap w:val="0"/>
            <w:vAlign w:val="center"/>
          </w:tcPr>
          <w:p w14:paraId="5E5D62A2">
            <w:pPr>
              <w:adjustRightInd w:val="0"/>
              <w:snapToGrid w:val="0"/>
              <w:jc w:val="both"/>
              <w:rPr>
                <w:rFonts w:hint="eastAsia" w:ascii="仿宋" w:hAnsi="仿宋" w:eastAsia="仿宋" w:cs="仿宋"/>
                <w:sz w:val="28"/>
                <w:u w:val="none"/>
                <w:shd w:val="clear" w:color="auto" w:fill="auto"/>
              </w:rPr>
            </w:pPr>
          </w:p>
        </w:tc>
      </w:tr>
      <w:tr w14:paraId="1073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223" w:type="dxa"/>
            <w:noWrap w:val="0"/>
            <w:vAlign w:val="center"/>
          </w:tcPr>
          <w:p w14:paraId="75A546DA">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工程详细地址</w:t>
            </w:r>
          </w:p>
        </w:tc>
        <w:tc>
          <w:tcPr>
            <w:tcW w:w="7298" w:type="dxa"/>
            <w:gridSpan w:val="3"/>
            <w:noWrap w:val="0"/>
            <w:vAlign w:val="center"/>
          </w:tcPr>
          <w:p w14:paraId="05BF62E0">
            <w:pPr>
              <w:adjustRightInd w:val="0"/>
              <w:snapToGrid w:val="0"/>
              <w:jc w:val="both"/>
              <w:rPr>
                <w:rFonts w:hint="eastAsia" w:ascii="仿宋" w:hAnsi="仿宋" w:eastAsia="仿宋" w:cs="仿宋"/>
                <w:sz w:val="28"/>
                <w:u w:val="none"/>
                <w:shd w:val="clear" w:color="auto" w:fill="auto"/>
              </w:rPr>
            </w:pPr>
          </w:p>
        </w:tc>
      </w:tr>
      <w:tr w14:paraId="1AB8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223" w:type="dxa"/>
            <w:noWrap w:val="0"/>
            <w:vAlign w:val="center"/>
          </w:tcPr>
          <w:p w14:paraId="2427E9AD">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使用单位</w:t>
            </w:r>
          </w:p>
        </w:tc>
        <w:tc>
          <w:tcPr>
            <w:tcW w:w="7298" w:type="dxa"/>
            <w:gridSpan w:val="3"/>
            <w:noWrap w:val="0"/>
            <w:vAlign w:val="center"/>
          </w:tcPr>
          <w:p w14:paraId="56772029">
            <w:pPr>
              <w:adjustRightInd w:val="0"/>
              <w:snapToGrid w:val="0"/>
              <w:jc w:val="both"/>
              <w:rPr>
                <w:rFonts w:hint="eastAsia" w:ascii="仿宋" w:hAnsi="仿宋" w:eastAsia="仿宋" w:cs="仿宋"/>
                <w:sz w:val="28"/>
                <w:u w:val="none"/>
                <w:shd w:val="clear" w:color="auto" w:fill="auto"/>
              </w:rPr>
            </w:pPr>
          </w:p>
        </w:tc>
      </w:tr>
      <w:tr w14:paraId="6E45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2223" w:type="dxa"/>
            <w:noWrap w:val="0"/>
            <w:vAlign w:val="center"/>
          </w:tcPr>
          <w:p w14:paraId="2700F6EB">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w:t>
            </w:r>
          </w:p>
        </w:tc>
        <w:tc>
          <w:tcPr>
            <w:tcW w:w="7298" w:type="dxa"/>
            <w:gridSpan w:val="3"/>
            <w:noWrap w:val="0"/>
            <w:vAlign w:val="center"/>
          </w:tcPr>
          <w:p w14:paraId="0B30BE9F">
            <w:pPr>
              <w:adjustRightInd w:val="0"/>
              <w:snapToGrid w:val="0"/>
              <w:jc w:val="both"/>
              <w:rPr>
                <w:rFonts w:hint="eastAsia" w:ascii="仿宋" w:hAnsi="仿宋" w:eastAsia="仿宋" w:cs="仿宋"/>
                <w:sz w:val="28"/>
                <w:u w:val="none"/>
                <w:shd w:val="clear" w:color="auto" w:fill="auto"/>
              </w:rPr>
            </w:pPr>
          </w:p>
        </w:tc>
      </w:tr>
      <w:tr w14:paraId="128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223" w:type="dxa"/>
            <w:noWrap w:val="0"/>
            <w:vAlign w:val="center"/>
          </w:tcPr>
          <w:p w14:paraId="00644400">
            <w:pPr>
              <w:adjustRightInd w:val="0"/>
              <w:snapToGrid w:val="0"/>
              <w:jc w:val="both"/>
              <w:rPr>
                <w:rFonts w:hint="eastAsia" w:ascii="仿宋" w:hAnsi="仿宋" w:eastAsia="仿宋" w:cs="仿宋"/>
                <w:b/>
                <w:sz w:val="28"/>
                <w:u w:val="none"/>
                <w:shd w:val="clear" w:color="auto" w:fill="auto"/>
              </w:rPr>
            </w:pPr>
            <w:bookmarkStart w:id="7" w:name="OLE_LINK18"/>
            <w:r>
              <w:rPr>
                <w:rFonts w:hint="eastAsia" w:ascii="仿宋" w:hAnsi="仿宋" w:eastAsia="仿宋" w:cs="仿宋"/>
                <w:b/>
                <w:sz w:val="28"/>
                <w:u w:val="none"/>
                <w:shd w:val="clear" w:color="auto" w:fill="auto"/>
              </w:rPr>
              <w:t>申报单位</w:t>
            </w:r>
            <w:bookmarkEnd w:id="7"/>
          </w:p>
          <w:p w14:paraId="5222D0A8">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营业执照号码</w:t>
            </w:r>
          </w:p>
        </w:tc>
        <w:tc>
          <w:tcPr>
            <w:tcW w:w="2337" w:type="dxa"/>
            <w:noWrap w:val="0"/>
            <w:vAlign w:val="center"/>
          </w:tcPr>
          <w:p w14:paraId="319A4AD7">
            <w:pPr>
              <w:adjustRightInd w:val="0"/>
              <w:snapToGrid w:val="0"/>
              <w:jc w:val="both"/>
              <w:rPr>
                <w:rFonts w:hint="eastAsia" w:ascii="仿宋" w:hAnsi="仿宋" w:eastAsia="仿宋" w:cs="仿宋"/>
                <w:sz w:val="28"/>
                <w:u w:val="none"/>
                <w:shd w:val="clear" w:color="auto" w:fill="auto"/>
              </w:rPr>
            </w:pPr>
          </w:p>
        </w:tc>
        <w:tc>
          <w:tcPr>
            <w:tcW w:w="2125" w:type="dxa"/>
            <w:noWrap w:val="0"/>
            <w:vAlign w:val="center"/>
          </w:tcPr>
          <w:p w14:paraId="4D8E0EDC">
            <w:pPr>
              <w:adjustRightInd w:val="0"/>
              <w:snapToGrid w:val="0"/>
              <w:jc w:val="both"/>
              <w:rPr>
                <w:rFonts w:hint="eastAsia" w:ascii="仿宋" w:hAnsi="仿宋" w:eastAsia="仿宋" w:cs="仿宋"/>
                <w:b/>
                <w:sz w:val="28"/>
                <w:u w:val="none"/>
                <w:shd w:val="clear" w:color="auto" w:fill="auto"/>
              </w:rPr>
            </w:pPr>
            <w:bookmarkStart w:id="8" w:name="OLE_LINK19"/>
            <w:r>
              <w:rPr>
                <w:rFonts w:hint="eastAsia" w:ascii="仿宋" w:hAnsi="仿宋" w:eastAsia="仿宋" w:cs="仿宋"/>
                <w:b/>
                <w:sz w:val="28"/>
                <w:u w:val="none"/>
                <w:shd w:val="clear" w:color="auto" w:fill="auto"/>
              </w:rPr>
              <w:t>申报单位设计资质</w:t>
            </w:r>
            <w:bookmarkEnd w:id="8"/>
            <w:r>
              <w:rPr>
                <w:rFonts w:hint="eastAsia" w:ascii="仿宋" w:hAnsi="仿宋" w:eastAsia="仿宋" w:cs="仿宋"/>
                <w:b/>
                <w:sz w:val="28"/>
                <w:u w:val="none"/>
                <w:shd w:val="clear" w:color="auto" w:fill="auto"/>
              </w:rPr>
              <w:t>类别等级</w:t>
            </w:r>
          </w:p>
        </w:tc>
        <w:tc>
          <w:tcPr>
            <w:tcW w:w="2836" w:type="dxa"/>
            <w:noWrap w:val="0"/>
            <w:vAlign w:val="center"/>
          </w:tcPr>
          <w:p w14:paraId="71D7CB38">
            <w:pPr>
              <w:adjustRightInd w:val="0"/>
              <w:snapToGrid w:val="0"/>
              <w:jc w:val="both"/>
              <w:rPr>
                <w:rFonts w:hint="eastAsia" w:ascii="仿宋" w:hAnsi="仿宋" w:eastAsia="仿宋" w:cs="仿宋"/>
                <w:sz w:val="28"/>
                <w:u w:val="none"/>
                <w:shd w:val="clear" w:color="auto" w:fill="auto"/>
              </w:rPr>
            </w:pPr>
          </w:p>
        </w:tc>
      </w:tr>
      <w:tr w14:paraId="5F8D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2223" w:type="dxa"/>
            <w:noWrap w:val="0"/>
            <w:vAlign w:val="center"/>
          </w:tcPr>
          <w:p w14:paraId="6D8F8A9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申报联系人</w:t>
            </w:r>
          </w:p>
        </w:tc>
        <w:tc>
          <w:tcPr>
            <w:tcW w:w="2337" w:type="dxa"/>
            <w:noWrap w:val="0"/>
            <w:vAlign w:val="center"/>
          </w:tcPr>
          <w:p w14:paraId="2AD3D3C2">
            <w:pPr>
              <w:adjustRightInd w:val="0"/>
              <w:snapToGrid w:val="0"/>
              <w:jc w:val="both"/>
              <w:rPr>
                <w:rFonts w:hint="eastAsia" w:ascii="仿宋" w:hAnsi="仿宋" w:eastAsia="仿宋" w:cs="仿宋"/>
                <w:sz w:val="28"/>
                <w:u w:val="none"/>
                <w:shd w:val="clear" w:color="auto" w:fill="auto"/>
              </w:rPr>
            </w:pPr>
          </w:p>
        </w:tc>
        <w:tc>
          <w:tcPr>
            <w:tcW w:w="2125" w:type="dxa"/>
            <w:noWrap w:val="0"/>
            <w:vAlign w:val="center"/>
          </w:tcPr>
          <w:p w14:paraId="7F54692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申报单位设计资质证书编号</w:t>
            </w:r>
          </w:p>
        </w:tc>
        <w:tc>
          <w:tcPr>
            <w:tcW w:w="2836" w:type="dxa"/>
            <w:noWrap w:val="0"/>
            <w:vAlign w:val="center"/>
          </w:tcPr>
          <w:p w14:paraId="7089CF85">
            <w:pPr>
              <w:adjustRightInd w:val="0"/>
              <w:snapToGrid w:val="0"/>
              <w:jc w:val="both"/>
              <w:rPr>
                <w:rFonts w:hint="eastAsia" w:ascii="仿宋" w:hAnsi="仿宋" w:eastAsia="仿宋" w:cs="仿宋"/>
                <w:sz w:val="28"/>
                <w:u w:val="none"/>
                <w:shd w:val="clear" w:color="auto" w:fill="auto"/>
              </w:rPr>
            </w:pPr>
          </w:p>
        </w:tc>
      </w:tr>
      <w:tr w14:paraId="6847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2223" w:type="dxa"/>
            <w:noWrap w:val="0"/>
            <w:vAlign w:val="center"/>
          </w:tcPr>
          <w:p w14:paraId="780267B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建设单位</w:t>
            </w:r>
          </w:p>
        </w:tc>
        <w:tc>
          <w:tcPr>
            <w:tcW w:w="2337" w:type="dxa"/>
            <w:noWrap w:val="0"/>
            <w:vAlign w:val="center"/>
          </w:tcPr>
          <w:p w14:paraId="51E431E7">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1A1F2F78">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建设</w:t>
            </w:r>
            <w:r>
              <w:rPr>
                <w:rFonts w:hint="eastAsia" w:ascii="仿宋" w:hAnsi="仿宋" w:eastAsia="仿宋" w:cs="仿宋"/>
                <w:b/>
                <w:sz w:val="28"/>
                <w:u w:val="none"/>
                <w:shd w:val="clear" w:color="auto" w:fill="auto"/>
              </w:rPr>
              <w:t>单位</w:t>
            </w:r>
            <w:r>
              <w:rPr>
                <w:rFonts w:hint="eastAsia" w:ascii="仿宋" w:hAnsi="仿宋" w:eastAsia="仿宋" w:cs="仿宋"/>
                <w:b/>
                <w:sz w:val="28"/>
                <w:u w:val="none"/>
                <w:shd w:val="clear" w:color="auto" w:fill="auto"/>
                <w:lang w:eastAsia="zh-CN"/>
              </w:rPr>
              <w:t>项目负责人及手机</w:t>
            </w:r>
          </w:p>
        </w:tc>
        <w:tc>
          <w:tcPr>
            <w:tcW w:w="2836" w:type="dxa"/>
            <w:noWrap w:val="0"/>
            <w:vAlign w:val="center"/>
          </w:tcPr>
          <w:p w14:paraId="22962F81">
            <w:pPr>
              <w:pStyle w:val="12"/>
              <w:spacing w:line="241" w:lineRule="auto"/>
              <w:ind w:right="0" w:rightChars="0"/>
              <w:jc w:val="both"/>
              <w:rPr>
                <w:rFonts w:hint="eastAsia" w:ascii="仿宋" w:hAnsi="仿宋" w:eastAsia="仿宋" w:cs="仿宋"/>
                <w:sz w:val="28"/>
                <w:u w:val="none"/>
                <w:shd w:val="clear" w:color="auto" w:fill="auto"/>
              </w:rPr>
            </w:pPr>
          </w:p>
        </w:tc>
      </w:tr>
      <w:tr w14:paraId="014B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223" w:type="dxa"/>
            <w:noWrap w:val="0"/>
            <w:vAlign w:val="center"/>
          </w:tcPr>
          <w:p w14:paraId="51B2AA2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设计单位</w:t>
            </w:r>
          </w:p>
        </w:tc>
        <w:tc>
          <w:tcPr>
            <w:tcW w:w="2337" w:type="dxa"/>
            <w:noWrap w:val="0"/>
            <w:vAlign w:val="center"/>
          </w:tcPr>
          <w:p w14:paraId="24952EB4">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7B2FD02E">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设计</w:t>
            </w:r>
            <w:r>
              <w:rPr>
                <w:rFonts w:hint="eastAsia" w:ascii="仿宋" w:hAnsi="仿宋" w:eastAsia="仿宋" w:cs="仿宋"/>
                <w:b/>
                <w:sz w:val="28"/>
                <w:u w:val="none"/>
                <w:shd w:val="clear" w:color="auto" w:fill="auto"/>
              </w:rPr>
              <w:t>单位</w:t>
            </w:r>
            <w:r>
              <w:rPr>
                <w:rFonts w:hint="eastAsia" w:ascii="仿宋" w:hAnsi="仿宋" w:eastAsia="仿宋" w:cs="仿宋"/>
                <w:b/>
                <w:sz w:val="28"/>
                <w:u w:val="none"/>
                <w:shd w:val="clear" w:color="auto" w:fill="auto"/>
                <w:lang w:eastAsia="zh-CN"/>
              </w:rPr>
              <w:t>项目负责人及手机</w:t>
            </w:r>
          </w:p>
        </w:tc>
        <w:tc>
          <w:tcPr>
            <w:tcW w:w="2836" w:type="dxa"/>
            <w:noWrap w:val="0"/>
            <w:vAlign w:val="center"/>
          </w:tcPr>
          <w:p w14:paraId="23308804">
            <w:pPr>
              <w:pStyle w:val="12"/>
              <w:spacing w:line="241" w:lineRule="auto"/>
              <w:ind w:right="0" w:rightChars="0"/>
              <w:jc w:val="both"/>
              <w:rPr>
                <w:rFonts w:hint="eastAsia" w:ascii="仿宋" w:hAnsi="仿宋" w:eastAsia="仿宋" w:cs="仿宋"/>
                <w:sz w:val="28"/>
                <w:u w:val="none"/>
                <w:shd w:val="clear" w:color="auto" w:fill="auto"/>
              </w:rPr>
            </w:pPr>
          </w:p>
        </w:tc>
      </w:tr>
      <w:tr w14:paraId="129C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2223" w:type="dxa"/>
            <w:noWrap w:val="0"/>
            <w:vAlign w:val="center"/>
          </w:tcPr>
          <w:p w14:paraId="69241FBE">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监理单位</w:t>
            </w:r>
          </w:p>
        </w:tc>
        <w:tc>
          <w:tcPr>
            <w:tcW w:w="2337" w:type="dxa"/>
            <w:noWrap w:val="0"/>
            <w:vAlign w:val="center"/>
          </w:tcPr>
          <w:p w14:paraId="7D1D2D45">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398F08B8">
            <w:pPr>
              <w:adjustRightInd w:val="0"/>
              <w:snapToGrid w:val="0"/>
              <w:jc w:val="both"/>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总监理工程师</w:t>
            </w:r>
          </w:p>
          <w:p w14:paraId="714531B2">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及手机</w:t>
            </w:r>
          </w:p>
        </w:tc>
        <w:tc>
          <w:tcPr>
            <w:tcW w:w="2836" w:type="dxa"/>
            <w:noWrap w:val="0"/>
            <w:vAlign w:val="center"/>
          </w:tcPr>
          <w:p w14:paraId="15B486AA">
            <w:pPr>
              <w:pStyle w:val="12"/>
              <w:spacing w:line="241" w:lineRule="auto"/>
              <w:ind w:right="0" w:rightChars="0"/>
              <w:jc w:val="both"/>
              <w:rPr>
                <w:rFonts w:hint="eastAsia" w:ascii="仿宋" w:hAnsi="仿宋" w:eastAsia="仿宋" w:cs="仿宋"/>
                <w:sz w:val="28"/>
                <w:u w:val="none"/>
                <w:shd w:val="clear" w:color="auto" w:fill="auto"/>
              </w:rPr>
            </w:pPr>
          </w:p>
        </w:tc>
      </w:tr>
      <w:tr w14:paraId="6BA3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2223" w:type="dxa"/>
            <w:noWrap w:val="0"/>
            <w:vAlign w:val="center"/>
          </w:tcPr>
          <w:p w14:paraId="66039F8B">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联系人手机</w:t>
            </w:r>
          </w:p>
        </w:tc>
        <w:tc>
          <w:tcPr>
            <w:tcW w:w="2337" w:type="dxa"/>
            <w:noWrap w:val="0"/>
            <w:vAlign w:val="center"/>
          </w:tcPr>
          <w:p w14:paraId="03D10BD9">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03AF8D65">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申报的装饰</w:t>
            </w:r>
          </w:p>
          <w:p w14:paraId="4A4F7542">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工程面积</w:t>
            </w:r>
          </w:p>
        </w:tc>
        <w:tc>
          <w:tcPr>
            <w:tcW w:w="2836" w:type="dxa"/>
            <w:noWrap w:val="0"/>
            <w:vAlign w:val="center"/>
          </w:tcPr>
          <w:p w14:paraId="478677A4">
            <w:pPr>
              <w:adjustRightInd w:val="0"/>
              <w:snapToGrid w:val="0"/>
              <w:ind w:firstLine="840" w:firstLineChars="3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平方米</w:t>
            </w:r>
          </w:p>
        </w:tc>
      </w:tr>
      <w:tr w14:paraId="44BC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2223" w:type="dxa"/>
            <w:noWrap w:val="0"/>
            <w:vAlign w:val="center"/>
          </w:tcPr>
          <w:p w14:paraId="74C1F1B1">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工程开工时间</w:t>
            </w:r>
          </w:p>
        </w:tc>
        <w:tc>
          <w:tcPr>
            <w:tcW w:w="2337" w:type="dxa"/>
            <w:noWrap w:val="0"/>
            <w:vAlign w:val="center"/>
          </w:tcPr>
          <w:p w14:paraId="4A139CBD">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年  月  日</w:t>
            </w:r>
          </w:p>
        </w:tc>
        <w:tc>
          <w:tcPr>
            <w:tcW w:w="2125" w:type="dxa"/>
            <w:noWrap w:val="0"/>
            <w:vAlign w:val="center"/>
          </w:tcPr>
          <w:p w14:paraId="770859EA">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合同金额</w:t>
            </w:r>
          </w:p>
        </w:tc>
        <w:tc>
          <w:tcPr>
            <w:tcW w:w="2836" w:type="dxa"/>
            <w:noWrap w:val="0"/>
            <w:vAlign w:val="center"/>
          </w:tcPr>
          <w:p w14:paraId="3133A012">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（小写）      万元</w:t>
            </w:r>
          </w:p>
        </w:tc>
      </w:tr>
      <w:tr w14:paraId="6779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2223" w:type="dxa"/>
            <w:noWrap w:val="0"/>
            <w:vAlign w:val="center"/>
          </w:tcPr>
          <w:p w14:paraId="03450139">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竣工时间</w:t>
            </w:r>
          </w:p>
        </w:tc>
        <w:tc>
          <w:tcPr>
            <w:tcW w:w="2337" w:type="dxa"/>
            <w:noWrap w:val="0"/>
            <w:vAlign w:val="center"/>
          </w:tcPr>
          <w:p w14:paraId="1E18FF5C">
            <w:pPr>
              <w:adjustRightInd w:val="0"/>
              <w:snapToGrid w:val="0"/>
              <w:ind w:firstLine="700" w:firstLineChars="25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年  月  日</w:t>
            </w:r>
          </w:p>
        </w:tc>
        <w:tc>
          <w:tcPr>
            <w:tcW w:w="2125" w:type="dxa"/>
            <w:noWrap w:val="0"/>
            <w:vAlign w:val="center"/>
          </w:tcPr>
          <w:p w14:paraId="2736574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防火等级</w:t>
            </w:r>
          </w:p>
        </w:tc>
        <w:tc>
          <w:tcPr>
            <w:tcW w:w="2836" w:type="dxa"/>
            <w:noWrap w:val="0"/>
            <w:vAlign w:val="center"/>
          </w:tcPr>
          <w:p w14:paraId="5E534083">
            <w:pPr>
              <w:adjustRightInd w:val="0"/>
              <w:snapToGrid w:val="0"/>
              <w:jc w:val="both"/>
              <w:rPr>
                <w:rFonts w:hint="eastAsia" w:ascii="仿宋" w:hAnsi="仿宋" w:eastAsia="仿宋" w:cs="仿宋"/>
                <w:sz w:val="28"/>
                <w:u w:val="none"/>
                <w:shd w:val="clear" w:color="auto" w:fill="auto"/>
              </w:rPr>
            </w:pPr>
          </w:p>
        </w:tc>
      </w:tr>
      <w:tr w14:paraId="5404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2223" w:type="dxa"/>
            <w:noWrap w:val="0"/>
            <w:vAlign w:val="center"/>
          </w:tcPr>
          <w:p w14:paraId="63757C8C">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建筑用途</w:t>
            </w:r>
          </w:p>
        </w:tc>
        <w:tc>
          <w:tcPr>
            <w:tcW w:w="2337" w:type="dxa"/>
            <w:noWrap w:val="0"/>
            <w:vAlign w:val="center"/>
          </w:tcPr>
          <w:p w14:paraId="05E3B33B">
            <w:pPr>
              <w:adjustRightInd w:val="0"/>
              <w:snapToGrid w:val="0"/>
              <w:ind w:firstLine="700" w:firstLineChars="250"/>
              <w:jc w:val="both"/>
              <w:rPr>
                <w:rFonts w:hint="eastAsia" w:ascii="仿宋" w:hAnsi="仿宋" w:eastAsia="仿宋" w:cs="仿宋"/>
                <w:sz w:val="28"/>
                <w:u w:val="none"/>
                <w:shd w:val="clear" w:color="auto" w:fill="auto"/>
              </w:rPr>
            </w:pPr>
          </w:p>
        </w:tc>
        <w:tc>
          <w:tcPr>
            <w:tcW w:w="2125" w:type="dxa"/>
            <w:noWrap w:val="0"/>
            <w:vAlign w:val="center"/>
          </w:tcPr>
          <w:p w14:paraId="5E84771D">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结构类型</w:t>
            </w:r>
          </w:p>
        </w:tc>
        <w:tc>
          <w:tcPr>
            <w:tcW w:w="2836" w:type="dxa"/>
            <w:noWrap w:val="0"/>
            <w:vAlign w:val="center"/>
          </w:tcPr>
          <w:p w14:paraId="787656B0">
            <w:pPr>
              <w:adjustRightInd w:val="0"/>
              <w:snapToGrid w:val="0"/>
              <w:jc w:val="both"/>
              <w:rPr>
                <w:rFonts w:hint="eastAsia" w:ascii="仿宋" w:hAnsi="仿宋" w:eastAsia="仿宋" w:cs="仿宋"/>
                <w:sz w:val="28"/>
                <w:u w:val="none"/>
                <w:shd w:val="clear" w:color="auto" w:fill="auto"/>
              </w:rPr>
            </w:pPr>
          </w:p>
        </w:tc>
      </w:tr>
      <w:tr w14:paraId="75CA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21" w:type="dxa"/>
            <w:gridSpan w:val="4"/>
            <w:noWrap w:val="0"/>
            <w:vAlign w:val="center"/>
          </w:tcPr>
          <w:p w14:paraId="496861D2">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b/>
                <w:bCs/>
                <w:sz w:val="28"/>
                <w:u w:val="none"/>
                <w:shd w:val="clear" w:color="auto" w:fill="auto"/>
              </w:rPr>
              <w:t xml:space="preserve">  工  程  设  计  简  介</w:t>
            </w:r>
          </w:p>
        </w:tc>
      </w:tr>
      <w:tr w14:paraId="3F44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0" w:hRule="atLeast"/>
          <w:jc w:val="center"/>
        </w:trPr>
        <w:tc>
          <w:tcPr>
            <w:tcW w:w="9521" w:type="dxa"/>
            <w:gridSpan w:val="4"/>
            <w:noWrap w:val="0"/>
            <w:vAlign w:val="top"/>
          </w:tcPr>
          <w:p w14:paraId="0D0CD700">
            <w:pPr>
              <w:numPr>
                <w:ilvl w:val="0"/>
                <w:numId w:val="1"/>
              </w:num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装饰工程所在的建筑情况。</w:t>
            </w:r>
          </w:p>
          <w:p w14:paraId="5A521E21">
            <w:pPr>
              <w:numPr>
                <w:ilvl w:val="0"/>
                <w:numId w:val="1"/>
              </w:num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装饰工程设计情况，包括：</w:t>
            </w:r>
          </w:p>
          <w:p w14:paraId="27857081">
            <w:p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（1）设计范围；</w:t>
            </w:r>
          </w:p>
          <w:p w14:paraId="3C0E0E3F">
            <w:p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（2）设计构想及创意；</w:t>
            </w:r>
          </w:p>
          <w:p w14:paraId="6A821459">
            <w:p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（3）设计的风格及特点；    </w:t>
            </w:r>
          </w:p>
          <w:p w14:paraId="27EDBEBB">
            <w:pPr>
              <w:tabs>
                <w:tab w:val="left" w:pos="7800"/>
              </w:tabs>
              <w:adjustRightInd w:val="0"/>
              <w:jc w:val="both"/>
              <w:rPr>
                <w:rFonts w:hint="eastAsia" w:ascii="仿宋" w:hAnsi="仿宋" w:eastAsia="仿宋" w:cs="仿宋"/>
                <w:sz w:val="28"/>
                <w:u w:val="none"/>
                <w:shd w:val="clear" w:color="auto" w:fill="auto"/>
              </w:rPr>
            </w:pPr>
          </w:p>
          <w:p w14:paraId="31B31C8D">
            <w:pPr>
              <w:tabs>
                <w:tab w:val="left" w:pos="7800"/>
              </w:tabs>
              <w:adjustRightInd w:val="0"/>
              <w:jc w:val="both"/>
              <w:rPr>
                <w:rFonts w:hint="eastAsia" w:ascii="仿宋" w:hAnsi="仿宋" w:eastAsia="仿宋" w:cs="仿宋"/>
                <w:sz w:val="28"/>
                <w:u w:val="none"/>
                <w:shd w:val="clear" w:color="auto" w:fill="auto"/>
              </w:rPr>
            </w:pPr>
          </w:p>
          <w:p w14:paraId="3624EC2A">
            <w:pPr>
              <w:tabs>
                <w:tab w:val="left" w:pos="7800"/>
              </w:tabs>
              <w:adjustRightInd w:val="0"/>
              <w:ind w:firstLine="7280" w:firstLineChars="2600"/>
              <w:jc w:val="both"/>
              <w:rPr>
                <w:rFonts w:hint="eastAsia" w:ascii="仿宋" w:hAnsi="仿宋" w:eastAsia="仿宋" w:cs="仿宋"/>
                <w:sz w:val="28"/>
                <w:u w:val="none"/>
                <w:shd w:val="clear" w:color="auto" w:fill="auto"/>
              </w:rPr>
            </w:pPr>
          </w:p>
          <w:p w14:paraId="303EE711">
            <w:pPr>
              <w:tabs>
                <w:tab w:val="left" w:pos="7800"/>
              </w:tabs>
              <w:adjustRightInd w:val="0"/>
              <w:ind w:firstLine="7280" w:firstLineChars="2600"/>
              <w:jc w:val="both"/>
              <w:rPr>
                <w:rFonts w:hint="eastAsia" w:ascii="仿宋" w:hAnsi="仿宋" w:eastAsia="仿宋" w:cs="仿宋"/>
                <w:sz w:val="28"/>
                <w:u w:val="none"/>
                <w:shd w:val="clear" w:color="auto" w:fill="auto"/>
              </w:rPr>
            </w:pPr>
          </w:p>
          <w:p w14:paraId="14F7688A">
            <w:pPr>
              <w:tabs>
                <w:tab w:val="left" w:pos="7800"/>
              </w:tabs>
              <w:adjustRightInd w:val="0"/>
              <w:ind w:firstLine="7280" w:firstLineChars="2600"/>
              <w:jc w:val="both"/>
              <w:rPr>
                <w:rFonts w:hint="eastAsia" w:ascii="仿宋" w:hAnsi="仿宋" w:eastAsia="仿宋" w:cs="仿宋"/>
                <w:sz w:val="28"/>
                <w:u w:val="none"/>
                <w:shd w:val="clear" w:color="auto" w:fill="auto"/>
              </w:rPr>
            </w:pPr>
          </w:p>
          <w:p w14:paraId="7D9BB833">
            <w:pPr>
              <w:tabs>
                <w:tab w:val="left" w:pos="7800"/>
              </w:tabs>
              <w:adjustRightInd w:val="0"/>
              <w:ind w:firstLine="7280" w:firstLineChars="2600"/>
              <w:jc w:val="both"/>
              <w:rPr>
                <w:rFonts w:hint="eastAsia" w:ascii="仿宋" w:hAnsi="仿宋" w:eastAsia="仿宋" w:cs="仿宋"/>
                <w:sz w:val="28"/>
                <w:u w:val="none"/>
                <w:shd w:val="clear" w:color="auto" w:fill="auto"/>
              </w:rPr>
            </w:pPr>
          </w:p>
          <w:p w14:paraId="20D00252">
            <w:pPr>
              <w:tabs>
                <w:tab w:val="left" w:pos="7800"/>
              </w:tabs>
              <w:adjustRightInd w:val="0"/>
              <w:ind w:firstLine="7280" w:firstLineChars="2600"/>
              <w:jc w:val="both"/>
              <w:rPr>
                <w:rFonts w:hint="eastAsia" w:ascii="仿宋" w:hAnsi="仿宋" w:eastAsia="仿宋" w:cs="仿宋"/>
                <w:sz w:val="28"/>
                <w:u w:val="none"/>
                <w:shd w:val="clear" w:color="auto" w:fill="auto"/>
              </w:rPr>
            </w:pPr>
          </w:p>
          <w:p w14:paraId="50DFC767">
            <w:pPr>
              <w:tabs>
                <w:tab w:val="left" w:pos="7800"/>
              </w:tabs>
              <w:adjustRightInd w:val="0"/>
              <w:ind w:firstLine="7280" w:firstLineChars="2600"/>
              <w:jc w:val="both"/>
              <w:rPr>
                <w:rFonts w:hint="eastAsia" w:ascii="仿宋" w:hAnsi="仿宋" w:eastAsia="仿宋" w:cs="仿宋"/>
                <w:sz w:val="28"/>
                <w:u w:val="none"/>
                <w:shd w:val="clear" w:color="auto" w:fill="auto"/>
              </w:rPr>
            </w:pPr>
          </w:p>
          <w:p w14:paraId="4E644BA5">
            <w:pPr>
              <w:tabs>
                <w:tab w:val="left" w:pos="7800"/>
              </w:tabs>
              <w:adjustRightInd w:val="0"/>
              <w:ind w:firstLine="7280" w:firstLineChars="2600"/>
              <w:jc w:val="both"/>
              <w:rPr>
                <w:rFonts w:hint="eastAsia" w:ascii="仿宋" w:hAnsi="仿宋" w:eastAsia="仿宋" w:cs="仿宋"/>
                <w:sz w:val="28"/>
                <w:u w:val="none"/>
                <w:shd w:val="clear" w:color="auto" w:fill="auto"/>
              </w:rPr>
            </w:pPr>
          </w:p>
          <w:p w14:paraId="4F12DDAA">
            <w:pPr>
              <w:tabs>
                <w:tab w:val="left" w:pos="7800"/>
              </w:tabs>
              <w:adjustRightInd w:val="0"/>
              <w:ind w:firstLine="7280" w:firstLineChars="2600"/>
              <w:jc w:val="both"/>
              <w:rPr>
                <w:rFonts w:hint="eastAsia" w:ascii="仿宋" w:hAnsi="仿宋" w:eastAsia="仿宋" w:cs="仿宋"/>
                <w:sz w:val="28"/>
                <w:u w:val="none"/>
                <w:shd w:val="clear" w:color="auto" w:fill="auto"/>
              </w:rPr>
            </w:pPr>
          </w:p>
          <w:p w14:paraId="3E736D85">
            <w:pPr>
              <w:tabs>
                <w:tab w:val="left" w:pos="7800"/>
              </w:tabs>
              <w:adjustRightInd w:val="0"/>
              <w:ind w:firstLine="7280" w:firstLineChars="26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（可另附页）  </w:t>
            </w:r>
          </w:p>
          <w:p w14:paraId="3C491879">
            <w:p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w:t>
            </w:r>
          </w:p>
          <w:p w14:paraId="2F10703A">
            <w:pPr>
              <w:tabs>
                <w:tab w:val="left" w:pos="7800"/>
              </w:tabs>
              <w:adjustRightInd w:val="0"/>
              <w:ind w:firstLine="560"/>
              <w:jc w:val="both"/>
              <w:rPr>
                <w:rFonts w:hint="eastAsia" w:ascii="仿宋" w:hAnsi="仿宋" w:eastAsia="仿宋" w:cs="仿宋"/>
                <w:sz w:val="28"/>
                <w:u w:val="none"/>
                <w:shd w:val="clear" w:color="auto" w:fill="auto"/>
                <w:lang w:val="en-US" w:eastAsia="zh-CN"/>
              </w:rPr>
            </w:pPr>
            <w:r>
              <w:rPr>
                <w:rFonts w:hint="eastAsia" w:ascii="仿宋" w:hAnsi="仿宋" w:eastAsia="仿宋" w:cs="仿宋"/>
                <w:sz w:val="28"/>
                <w:u w:val="none"/>
                <w:shd w:val="clear" w:color="auto" w:fill="auto"/>
                <w:lang w:val="en-US" w:eastAsia="zh-CN"/>
              </w:rPr>
              <w:t xml:space="preserve">        </w:t>
            </w:r>
          </w:p>
          <w:p w14:paraId="527D65F4">
            <w:pPr>
              <w:tabs>
                <w:tab w:val="left" w:pos="7800"/>
              </w:tabs>
              <w:adjustRightInd w:val="0"/>
              <w:ind w:firstLine="56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（公</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章）</w:t>
            </w:r>
            <w:r>
              <w:rPr>
                <w:rFonts w:hint="eastAsia" w:ascii="仿宋" w:hAnsi="仿宋" w:eastAsia="仿宋" w:cs="仿宋"/>
                <w:sz w:val="28"/>
                <w:u w:val="none"/>
                <w:shd w:val="clear" w:color="auto" w:fill="auto"/>
              </w:rPr>
              <w:t xml:space="preserve">            </w:t>
            </w:r>
          </w:p>
          <w:p w14:paraId="673D2079">
            <w:pPr>
              <w:tabs>
                <w:tab w:val="left" w:pos="7800"/>
              </w:tabs>
              <w:adjustRightInd w:val="0"/>
              <w:ind w:firstLine="56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经办人签名：                              年    月    日</w:t>
            </w:r>
          </w:p>
        </w:tc>
      </w:tr>
    </w:tbl>
    <w:p w14:paraId="07BE5375">
      <w:pPr>
        <w:adjustRightInd w:val="0"/>
        <w:snapToGrid w:val="0"/>
        <w:spacing w:line="288" w:lineRule="auto"/>
        <w:jc w:val="center"/>
        <w:rPr>
          <w:rFonts w:hint="eastAsia" w:ascii="仿宋" w:hAnsi="仿宋" w:eastAsia="仿宋" w:cs="仿宋"/>
          <w:b/>
          <w:bCs/>
          <w:sz w:val="44"/>
          <w:szCs w:val="44"/>
          <w:u w:val="none"/>
          <w:shd w:val="clear" w:color="auto" w:fill="auto"/>
        </w:rPr>
      </w:pPr>
      <w:r>
        <w:rPr>
          <w:rFonts w:hint="eastAsia" w:ascii="仿宋" w:hAnsi="仿宋" w:eastAsia="仿宋" w:cs="仿宋"/>
          <w:sz w:val="28"/>
          <w:u w:val="none"/>
          <w:shd w:val="clear" w:color="auto" w:fill="auto"/>
        </w:rPr>
        <w:br w:type="page"/>
      </w:r>
      <w:r>
        <w:rPr>
          <w:rFonts w:hint="eastAsia" w:ascii="仿宋" w:hAnsi="仿宋" w:eastAsia="仿宋" w:cs="仿宋"/>
          <w:b/>
          <w:bCs/>
          <w:sz w:val="44"/>
          <w:szCs w:val="44"/>
          <w:u w:val="none"/>
          <w:shd w:val="clear" w:color="auto" w:fill="auto"/>
        </w:rPr>
        <w:t>二、推荐意见</w:t>
      </w:r>
    </w:p>
    <w:p w14:paraId="512DB6E9">
      <w:pPr>
        <w:adjustRightInd w:val="0"/>
        <w:snapToGrid w:val="0"/>
        <w:spacing w:line="288" w:lineRule="auto"/>
        <w:jc w:val="both"/>
        <w:rPr>
          <w:rFonts w:hint="eastAsia" w:ascii="仿宋" w:hAnsi="仿宋" w:eastAsia="仿宋" w:cs="仿宋"/>
          <w:b/>
          <w:bCs/>
          <w:sz w:val="18"/>
          <w:szCs w:val="18"/>
          <w:u w:val="none"/>
          <w:shd w:val="clear" w:color="auto" w:fil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350"/>
      </w:tblGrid>
      <w:tr w14:paraId="2719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8" w:hRule="atLeast"/>
        </w:trPr>
        <w:tc>
          <w:tcPr>
            <w:tcW w:w="1490" w:type="dxa"/>
            <w:tcBorders>
              <w:bottom w:val="single" w:color="auto" w:sz="4" w:space="0"/>
            </w:tcBorders>
            <w:noWrap w:val="0"/>
            <w:vAlign w:val="center"/>
          </w:tcPr>
          <w:p w14:paraId="5682C48C">
            <w:pPr>
              <w:adjustRightInd w:val="0"/>
              <w:snapToGrid w:val="0"/>
              <w:jc w:val="center"/>
              <w:rPr>
                <w:rFonts w:hint="eastAsia" w:ascii="仿宋" w:hAnsi="仿宋" w:eastAsia="仿宋" w:cs="仿宋"/>
                <w:sz w:val="28"/>
                <w:u w:val="none"/>
                <w:shd w:val="clear" w:color="auto" w:fill="auto"/>
              </w:rPr>
            </w:pPr>
          </w:p>
          <w:p w14:paraId="478B0626">
            <w:pPr>
              <w:adjustRightInd w:val="0"/>
              <w:snapToGrid w:val="0"/>
              <w:jc w:val="center"/>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建设或</w:t>
            </w:r>
          </w:p>
          <w:p w14:paraId="6E12FC48">
            <w:pPr>
              <w:adjustRightInd w:val="0"/>
              <w:snapToGrid w:val="0"/>
              <w:jc w:val="center"/>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使用单位</w:t>
            </w:r>
          </w:p>
          <w:p w14:paraId="56ED8A59">
            <w:pPr>
              <w:adjustRightInd w:val="0"/>
              <w:snapToGrid w:val="0"/>
              <w:jc w:val="center"/>
              <w:rPr>
                <w:rFonts w:hint="eastAsia" w:ascii="仿宋" w:hAnsi="仿宋" w:eastAsia="仿宋" w:cs="仿宋"/>
                <w:sz w:val="28"/>
                <w:u w:val="none"/>
                <w:shd w:val="clear" w:color="auto" w:fill="auto"/>
              </w:rPr>
            </w:pPr>
            <w:r>
              <w:rPr>
                <w:rFonts w:hint="eastAsia" w:ascii="仿宋" w:hAnsi="仿宋" w:eastAsia="仿宋" w:cs="仿宋"/>
                <w:b/>
                <w:sz w:val="28"/>
                <w:u w:val="none"/>
                <w:shd w:val="clear" w:color="auto" w:fill="auto"/>
                <w:lang w:eastAsia="zh-CN"/>
              </w:rPr>
              <w:t>意见</w:t>
            </w:r>
          </w:p>
        </w:tc>
        <w:tc>
          <w:tcPr>
            <w:tcW w:w="7350" w:type="dxa"/>
            <w:tcBorders>
              <w:bottom w:val="single" w:color="auto" w:sz="4" w:space="0"/>
            </w:tcBorders>
            <w:noWrap w:val="0"/>
            <w:vAlign w:val="center"/>
          </w:tcPr>
          <w:p w14:paraId="2F2A49DB">
            <w:pPr>
              <w:jc w:val="both"/>
              <w:rPr>
                <w:rFonts w:hint="eastAsia" w:ascii="仿宋" w:hAnsi="仿宋" w:eastAsia="仿宋" w:cs="仿宋"/>
                <w:color w:val="000000"/>
                <w:sz w:val="28"/>
                <w:szCs w:val="28"/>
                <w:u w:val="none"/>
                <w:shd w:val="clear" w:color="auto" w:fill="auto"/>
              </w:rPr>
            </w:pPr>
          </w:p>
          <w:p w14:paraId="3844D7AB">
            <w:pPr>
              <w:jc w:val="both"/>
              <w:rPr>
                <w:rFonts w:hint="eastAsia" w:ascii="仿宋" w:hAnsi="仿宋" w:eastAsia="仿宋" w:cs="仿宋"/>
                <w:color w:val="000000"/>
                <w:sz w:val="28"/>
                <w:szCs w:val="28"/>
                <w:u w:val="none"/>
                <w:shd w:val="clear" w:color="auto" w:fill="auto"/>
              </w:rPr>
            </w:pPr>
          </w:p>
          <w:p w14:paraId="7AD7E610">
            <w:pPr>
              <w:jc w:val="both"/>
              <w:rPr>
                <w:rFonts w:hint="eastAsia" w:ascii="仿宋" w:hAnsi="仿宋" w:eastAsia="仿宋" w:cs="仿宋"/>
                <w:color w:val="000000"/>
                <w:sz w:val="28"/>
                <w:szCs w:val="28"/>
                <w:u w:val="none"/>
                <w:shd w:val="clear" w:color="auto" w:fill="auto"/>
              </w:rPr>
            </w:pPr>
          </w:p>
          <w:p w14:paraId="69398A6B">
            <w:pPr>
              <w:jc w:val="both"/>
              <w:rPr>
                <w:rFonts w:hint="eastAsia" w:ascii="仿宋" w:hAnsi="仿宋" w:eastAsia="仿宋" w:cs="仿宋"/>
                <w:color w:val="000000"/>
                <w:sz w:val="28"/>
                <w:szCs w:val="28"/>
                <w:u w:val="none"/>
                <w:shd w:val="clear" w:color="auto" w:fill="auto"/>
              </w:rPr>
            </w:pPr>
          </w:p>
          <w:p w14:paraId="637DFEC8">
            <w:pPr>
              <w:jc w:val="both"/>
              <w:rPr>
                <w:rFonts w:hint="eastAsia" w:ascii="仿宋" w:hAnsi="仿宋" w:eastAsia="仿宋" w:cs="仿宋"/>
                <w:color w:val="000000"/>
                <w:sz w:val="28"/>
                <w:szCs w:val="28"/>
                <w:u w:val="none"/>
                <w:shd w:val="clear" w:color="auto" w:fill="auto"/>
              </w:rPr>
            </w:pPr>
          </w:p>
          <w:p w14:paraId="1D3C2D36">
            <w:pPr>
              <w:jc w:val="both"/>
              <w:rPr>
                <w:rFonts w:hint="eastAsia" w:ascii="仿宋" w:hAnsi="仿宋" w:eastAsia="仿宋" w:cs="仿宋"/>
                <w:color w:val="000000"/>
                <w:sz w:val="28"/>
                <w:szCs w:val="28"/>
                <w:u w:val="none"/>
                <w:shd w:val="clear" w:color="auto" w:fill="auto"/>
              </w:rPr>
            </w:pPr>
            <w:r>
              <w:rPr>
                <w:rFonts w:hint="eastAsia" w:ascii="仿宋" w:hAnsi="仿宋" w:eastAsia="仿宋" w:cs="仿宋"/>
                <w:color w:val="000000"/>
                <w:sz w:val="28"/>
                <w:szCs w:val="28"/>
                <w:u w:val="none"/>
                <w:shd w:val="clear" w:color="auto" w:fill="auto"/>
                <w:lang w:val="en-US" w:eastAsia="zh-CN"/>
              </w:rPr>
              <w:t xml:space="preserve"> 建设或</w:t>
            </w:r>
            <w:r>
              <w:rPr>
                <w:rFonts w:hint="eastAsia" w:ascii="仿宋" w:hAnsi="仿宋" w:eastAsia="仿宋" w:cs="仿宋"/>
                <w:color w:val="000000"/>
                <w:sz w:val="28"/>
                <w:szCs w:val="28"/>
                <w:u w:val="none"/>
                <w:shd w:val="clear" w:color="auto" w:fill="auto"/>
              </w:rPr>
              <w:t>使用单位名称：</w:t>
            </w:r>
            <w:r>
              <w:rPr>
                <w:rFonts w:hint="eastAsia" w:ascii="仿宋" w:hAnsi="仿宋" w:eastAsia="仿宋" w:cs="仿宋"/>
                <w:color w:val="000000"/>
                <w:sz w:val="28"/>
                <w:szCs w:val="28"/>
                <w:u w:val="none"/>
                <w:shd w:val="clear" w:color="auto" w:fill="auto"/>
                <w:lang w:eastAsia="zh-CN"/>
              </w:rPr>
              <w:t>（公章）</w:t>
            </w:r>
          </w:p>
          <w:p w14:paraId="6B60D1CC">
            <w:pPr>
              <w:jc w:val="both"/>
              <w:rPr>
                <w:rFonts w:hint="eastAsia" w:ascii="仿宋" w:hAnsi="仿宋" w:eastAsia="仿宋" w:cs="仿宋"/>
                <w:color w:val="000000"/>
                <w:sz w:val="28"/>
                <w:szCs w:val="28"/>
                <w:u w:val="none"/>
                <w:shd w:val="clear" w:color="auto" w:fill="auto"/>
              </w:rPr>
            </w:pPr>
          </w:p>
          <w:p w14:paraId="6D6B1E88">
            <w:pPr>
              <w:jc w:val="both"/>
              <w:rPr>
                <w:rFonts w:hint="eastAsia" w:ascii="仿宋" w:hAnsi="仿宋" w:eastAsia="仿宋" w:cs="仿宋"/>
                <w:color w:val="000000"/>
                <w:sz w:val="28"/>
                <w:szCs w:val="28"/>
                <w:u w:val="none"/>
                <w:shd w:val="clear" w:color="auto" w:fill="auto"/>
              </w:rPr>
            </w:pP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负责人签字：                   </w:t>
            </w:r>
          </w:p>
          <w:p w14:paraId="1FB77F21">
            <w:pPr>
              <w:jc w:val="both"/>
              <w:rPr>
                <w:rFonts w:hint="eastAsia" w:ascii="仿宋" w:hAnsi="仿宋" w:eastAsia="仿宋" w:cs="仿宋"/>
                <w:color w:val="000000"/>
                <w:sz w:val="28"/>
                <w:szCs w:val="28"/>
                <w:u w:val="none"/>
                <w:shd w:val="clear" w:color="auto" w:fill="auto"/>
              </w:rPr>
            </w:pP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年    月    日</w:t>
            </w:r>
          </w:p>
          <w:p w14:paraId="3AAAC32E">
            <w:pPr>
              <w:adjustRightInd w:val="0"/>
              <w:snapToGrid w:val="0"/>
              <w:ind w:firstLine="560"/>
              <w:jc w:val="both"/>
              <w:rPr>
                <w:rFonts w:hint="eastAsia" w:ascii="仿宋" w:hAnsi="仿宋" w:eastAsia="仿宋" w:cs="仿宋"/>
                <w:sz w:val="28"/>
                <w:u w:val="none"/>
                <w:shd w:val="clear" w:color="auto" w:fill="auto"/>
              </w:rPr>
            </w:pPr>
          </w:p>
        </w:tc>
      </w:tr>
      <w:tr w14:paraId="6B1F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8" w:hRule="atLeast"/>
        </w:trPr>
        <w:tc>
          <w:tcPr>
            <w:tcW w:w="1490" w:type="dxa"/>
            <w:tcBorders>
              <w:bottom w:val="single" w:color="auto" w:sz="4" w:space="0"/>
            </w:tcBorders>
            <w:noWrap w:val="0"/>
            <w:vAlign w:val="center"/>
          </w:tcPr>
          <w:p w14:paraId="256261EF">
            <w:pPr>
              <w:adjustRightInd w:val="0"/>
              <w:snapToGrid w:val="0"/>
              <w:jc w:val="center"/>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盟市建筑业协会</w:t>
            </w:r>
          </w:p>
          <w:p w14:paraId="14786ED3">
            <w:pPr>
              <w:adjustRightInd w:val="0"/>
              <w:snapToGrid w:val="0"/>
              <w:jc w:val="center"/>
              <w:rPr>
                <w:rFonts w:hint="eastAsia" w:ascii="仿宋" w:hAnsi="仿宋" w:eastAsia="仿宋" w:cs="仿宋"/>
                <w:sz w:val="28"/>
                <w:u w:val="none"/>
                <w:shd w:val="clear" w:color="auto" w:fill="auto"/>
              </w:rPr>
            </w:pPr>
            <w:r>
              <w:rPr>
                <w:rFonts w:hint="eastAsia" w:ascii="仿宋" w:hAnsi="仿宋" w:eastAsia="仿宋" w:cs="仿宋"/>
                <w:b/>
                <w:sz w:val="28"/>
                <w:u w:val="none"/>
                <w:shd w:val="clear" w:color="auto" w:fill="auto"/>
                <w:lang w:val="en-US" w:eastAsia="zh-CN"/>
              </w:rPr>
              <w:t>推荐意见</w:t>
            </w:r>
          </w:p>
        </w:tc>
        <w:tc>
          <w:tcPr>
            <w:tcW w:w="7350" w:type="dxa"/>
            <w:tcBorders>
              <w:bottom w:val="single" w:color="auto" w:sz="4" w:space="0"/>
            </w:tcBorders>
            <w:noWrap w:val="0"/>
            <w:vAlign w:val="top"/>
          </w:tcPr>
          <w:p w14:paraId="606B4852">
            <w:pPr>
              <w:jc w:val="both"/>
              <w:rPr>
                <w:rFonts w:hint="eastAsia" w:ascii="仿宋" w:hAnsi="仿宋" w:eastAsia="仿宋" w:cs="仿宋"/>
                <w:color w:val="000000"/>
                <w:sz w:val="28"/>
                <w:szCs w:val="28"/>
                <w:u w:val="none"/>
                <w:shd w:val="clear" w:color="auto" w:fill="auto"/>
              </w:rPr>
            </w:pPr>
          </w:p>
          <w:p w14:paraId="6317E4D0">
            <w:pPr>
              <w:jc w:val="both"/>
              <w:rPr>
                <w:rFonts w:hint="eastAsia" w:ascii="仿宋" w:hAnsi="仿宋" w:eastAsia="仿宋" w:cs="仿宋"/>
                <w:color w:val="000000"/>
                <w:sz w:val="28"/>
                <w:szCs w:val="28"/>
                <w:u w:val="none"/>
                <w:shd w:val="clear" w:color="auto" w:fill="auto"/>
              </w:rPr>
            </w:pPr>
          </w:p>
          <w:p w14:paraId="6F993693">
            <w:pPr>
              <w:jc w:val="both"/>
              <w:rPr>
                <w:rFonts w:hint="eastAsia" w:ascii="仿宋" w:hAnsi="仿宋" w:eastAsia="仿宋" w:cs="仿宋"/>
                <w:color w:val="000000"/>
                <w:sz w:val="28"/>
                <w:szCs w:val="28"/>
                <w:u w:val="none"/>
                <w:shd w:val="clear" w:color="auto" w:fill="auto"/>
              </w:rPr>
            </w:pPr>
          </w:p>
          <w:p w14:paraId="2F02299A">
            <w:pPr>
              <w:jc w:val="both"/>
              <w:rPr>
                <w:rFonts w:hint="eastAsia" w:ascii="仿宋" w:hAnsi="仿宋" w:eastAsia="仿宋" w:cs="仿宋"/>
                <w:color w:val="000000"/>
                <w:sz w:val="28"/>
                <w:szCs w:val="28"/>
                <w:u w:val="none"/>
                <w:shd w:val="clear" w:color="auto" w:fill="auto"/>
              </w:rPr>
            </w:pPr>
          </w:p>
          <w:p w14:paraId="6AE25B3C">
            <w:pPr>
              <w:jc w:val="both"/>
              <w:rPr>
                <w:rFonts w:hint="eastAsia" w:ascii="仿宋" w:hAnsi="仿宋" w:eastAsia="仿宋" w:cs="仿宋"/>
                <w:color w:val="000000"/>
                <w:sz w:val="28"/>
                <w:szCs w:val="28"/>
                <w:u w:val="none"/>
                <w:shd w:val="clear" w:color="auto" w:fill="auto"/>
              </w:rPr>
            </w:pPr>
          </w:p>
          <w:p w14:paraId="5BA13D01">
            <w:pPr>
              <w:jc w:val="both"/>
              <w:rPr>
                <w:rFonts w:hint="eastAsia" w:ascii="仿宋" w:hAnsi="仿宋" w:eastAsia="仿宋" w:cs="仿宋"/>
                <w:color w:val="000000"/>
                <w:sz w:val="28"/>
                <w:szCs w:val="28"/>
                <w:u w:val="none"/>
                <w:shd w:val="clear" w:color="auto" w:fill="auto"/>
              </w:rPr>
            </w:pPr>
          </w:p>
          <w:p w14:paraId="3C3D6A4A">
            <w:pPr>
              <w:jc w:val="both"/>
              <w:rPr>
                <w:rFonts w:hint="eastAsia" w:ascii="仿宋" w:hAnsi="仿宋" w:eastAsia="仿宋" w:cs="仿宋"/>
                <w:color w:val="000000"/>
                <w:sz w:val="28"/>
                <w:szCs w:val="28"/>
                <w:u w:val="none"/>
                <w:shd w:val="clear" w:color="auto" w:fill="auto"/>
              </w:rPr>
            </w:pPr>
          </w:p>
          <w:p w14:paraId="50ED68F6">
            <w:pPr>
              <w:jc w:val="both"/>
              <w:rPr>
                <w:rFonts w:hint="eastAsia" w:ascii="仿宋" w:hAnsi="仿宋" w:eastAsia="仿宋" w:cs="仿宋"/>
                <w:color w:val="000000"/>
                <w:sz w:val="28"/>
                <w:szCs w:val="28"/>
                <w:u w:val="none"/>
                <w:shd w:val="clear" w:color="auto" w:fill="auto"/>
              </w:rPr>
            </w:pPr>
            <w:r>
              <w:rPr>
                <w:rFonts w:hint="eastAsia" w:ascii="仿宋" w:hAnsi="仿宋" w:eastAsia="仿宋" w:cs="仿宋"/>
                <w:color w:val="000000"/>
                <w:sz w:val="28"/>
                <w:szCs w:val="28"/>
                <w:u w:val="none"/>
                <w:shd w:val="clear" w:color="auto" w:fill="auto"/>
              </w:rPr>
              <w:t xml:space="preserve">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w:t>
            </w:r>
            <w:r>
              <w:rPr>
                <w:rFonts w:hint="eastAsia" w:ascii="仿宋" w:hAnsi="仿宋" w:eastAsia="仿宋" w:cs="仿宋"/>
                <w:color w:val="000000"/>
                <w:sz w:val="28"/>
                <w:szCs w:val="28"/>
                <w:u w:val="none"/>
                <w:shd w:val="clear" w:color="auto" w:fill="auto"/>
                <w:lang w:eastAsia="zh-CN"/>
              </w:rPr>
              <w:t>（</w:t>
            </w:r>
            <w:r>
              <w:rPr>
                <w:rFonts w:hint="eastAsia" w:ascii="仿宋" w:hAnsi="仿宋" w:eastAsia="仿宋" w:cs="仿宋"/>
                <w:color w:val="000000"/>
                <w:sz w:val="28"/>
                <w:szCs w:val="28"/>
                <w:u w:val="none"/>
                <w:shd w:val="clear" w:color="auto" w:fill="auto"/>
              </w:rPr>
              <w:t>公</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章</w:t>
            </w:r>
            <w:r>
              <w:rPr>
                <w:rFonts w:hint="eastAsia" w:ascii="仿宋" w:hAnsi="仿宋" w:eastAsia="仿宋" w:cs="仿宋"/>
                <w:color w:val="000000"/>
                <w:sz w:val="28"/>
                <w:szCs w:val="28"/>
                <w:u w:val="none"/>
                <w:shd w:val="clear" w:color="auto" w:fill="auto"/>
                <w:lang w:eastAsia="zh-CN"/>
              </w:rPr>
              <w:t>）</w:t>
            </w:r>
            <w:r>
              <w:rPr>
                <w:rFonts w:hint="eastAsia" w:ascii="仿宋" w:hAnsi="仿宋" w:eastAsia="仿宋" w:cs="仿宋"/>
                <w:color w:val="000000"/>
                <w:sz w:val="28"/>
                <w:szCs w:val="28"/>
                <w:u w:val="none"/>
                <w:shd w:val="clear" w:color="auto" w:fill="auto"/>
              </w:rPr>
              <w:t xml:space="preserve">                                </w:t>
            </w:r>
          </w:p>
          <w:p w14:paraId="6B24DFC8">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年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月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日</w:t>
            </w:r>
          </w:p>
        </w:tc>
      </w:tr>
      <w:bookmarkEnd w:id="6"/>
    </w:tbl>
    <w:p w14:paraId="602FB3F5">
      <w:pPr>
        <w:adjustRightInd w:val="0"/>
        <w:snapToGrid w:val="0"/>
        <w:spacing w:line="360" w:lineRule="auto"/>
        <w:jc w:val="both"/>
        <w:rPr>
          <w:rFonts w:hint="eastAsia" w:ascii="仿宋" w:hAnsi="仿宋" w:eastAsia="仿宋" w:cs="仿宋"/>
          <w:sz w:val="28"/>
          <w:szCs w:val="28"/>
          <w:u w:val="none"/>
          <w:shd w:val="clear" w:color="auto" w:fill="auto"/>
        </w:rPr>
      </w:pPr>
      <w:r>
        <w:rPr>
          <w:rFonts w:hint="eastAsia" w:ascii="仿宋" w:hAnsi="仿宋" w:eastAsia="仿宋" w:cs="仿宋"/>
          <w:sz w:val="28"/>
          <w:szCs w:val="28"/>
          <w:u w:val="none"/>
          <w:shd w:val="clear" w:color="auto" w:fill="auto"/>
        </w:rPr>
        <w:t xml:space="preserve">   </w:t>
      </w:r>
    </w:p>
    <w:p w14:paraId="5B5D31F6">
      <w:pPr>
        <w:jc w:val="both"/>
        <w:rPr>
          <w:rFonts w:hint="eastAsia" w:ascii="仿宋" w:hAnsi="仿宋" w:eastAsia="仿宋" w:cs="仿宋"/>
          <w:b w:val="0"/>
          <w:bCs w:val="0"/>
          <w:sz w:val="32"/>
          <w:szCs w:val="32"/>
          <w:shd w:val="clear" w:color="auto" w:fill="auto"/>
          <w:lang w:val="en-US" w:eastAsia="zh-CN"/>
        </w:rPr>
      </w:pPr>
    </w:p>
    <w:p w14:paraId="08AD108C">
      <w:pPr>
        <w:jc w:val="both"/>
        <w:rPr>
          <w:rFonts w:hint="eastAsia" w:ascii="仿宋" w:hAnsi="仿宋" w:eastAsia="仿宋" w:cs="仿宋"/>
          <w:b w:val="0"/>
          <w:bCs w:val="0"/>
          <w:sz w:val="32"/>
          <w:szCs w:val="32"/>
          <w:shd w:val="clear" w:color="auto" w:fill="auto"/>
          <w:lang w:val="en-US" w:eastAsia="zh-CN"/>
        </w:rPr>
      </w:pPr>
    </w:p>
    <w:p w14:paraId="72EE0146">
      <w:pPr>
        <w:jc w:val="center"/>
        <w:rPr>
          <w:rFonts w:hint="eastAsia" w:ascii="仿宋" w:hAnsi="仿宋" w:eastAsia="仿宋" w:cs="仿宋"/>
          <w:b/>
          <w:bCs/>
          <w:spacing w:val="120"/>
          <w:sz w:val="44"/>
          <w:szCs w:val="44"/>
          <w:shd w:val="clear" w:color="auto" w:fill="auto"/>
        </w:rPr>
      </w:pPr>
      <w:bookmarkStart w:id="9" w:name="OLE_LINK31"/>
      <w:r>
        <w:rPr>
          <w:rFonts w:hint="eastAsia" w:ascii="仿宋" w:hAnsi="仿宋" w:eastAsia="仿宋" w:cs="仿宋"/>
          <w:b/>
          <w:bCs/>
          <w:spacing w:val="120"/>
          <w:sz w:val="44"/>
          <w:szCs w:val="44"/>
          <w:shd w:val="clear" w:color="auto" w:fill="auto"/>
        </w:rPr>
        <w:t>内蒙古自治区建筑工程</w:t>
      </w:r>
    </w:p>
    <w:p w14:paraId="14718508">
      <w:pPr>
        <w:jc w:val="center"/>
        <w:rPr>
          <w:rFonts w:hint="eastAsia" w:ascii="仿宋" w:hAnsi="仿宋" w:eastAsia="仿宋" w:cs="仿宋"/>
          <w:b/>
          <w:bCs/>
          <w:spacing w:val="120"/>
          <w:sz w:val="44"/>
          <w:szCs w:val="44"/>
          <w:shd w:val="clear" w:color="auto" w:fill="auto"/>
        </w:rPr>
      </w:pPr>
      <w:r>
        <w:rPr>
          <w:rFonts w:hint="eastAsia" w:ascii="仿宋" w:hAnsi="仿宋" w:eastAsia="仿宋" w:cs="仿宋"/>
          <w:b/>
          <w:bCs/>
          <w:spacing w:val="120"/>
          <w:sz w:val="44"/>
          <w:szCs w:val="44"/>
          <w:shd w:val="clear" w:color="auto" w:fill="auto"/>
        </w:rPr>
        <w:t>装饰</w:t>
      </w:r>
      <w:r>
        <w:rPr>
          <w:rFonts w:hint="eastAsia" w:ascii="仿宋" w:hAnsi="仿宋" w:eastAsia="仿宋" w:cs="仿宋"/>
          <w:b/>
          <w:bCs/>
          <w:spacing w:val="120"/>
          <w:sz w:val="44"/>
          <w:szCs w:val="44"/>
          <w:shd w:val="clear" w:color="auto" w:fill="auto"/>
          <w:lang w:eastAsia="zh-CN"/>
        </w:rPr>
        <w:t>装修</w:t>
      </w:r>
      <w:r>
        <w:rPr>
          <w:rFonts w:hint="eastAsia" w:ascii="仿宋" w:hAnsi="仿宋" w:eastAsia="仿宋" w:cs="仿宋"/>
          <w:b/>
          <w:bCs/>
          <w:spacing w:val="120"/>
          <w:sz w:val="44"/>
          <w:szCs w:val="44"/>
          <w:shd w:val="clear" w:color="auto" w:fill="auto"/>
        </w:rPr>
        <w:t>奖申报表</w:t>
      </w:r>
    </w:p>
    <w:p w14:paraId="49E8F6DB">
      <w:pPr>
        <w:jc w:val="center"/>
        <w:rPr>
          <w:rFonts w:hint="eastAsia" w:ascii="仿宋" w:hAnsi="仿宋" w:eastAsia="仿宋" w:cs="仿宋"/>
          <w:bCs/>
          <w:sz w:val="36"/>
          <w:szCs w:val="36"/>
          <w:u w:val="none"/>
          <w:shd w:val="clear" w:color="auto" w:fill="auto"/>
        </w:rPr>
      </w:pPr>
      <w:r>
        <w:rPr>
          <w:rFonts w:hint="eastAsia" w:ascii="仿宋" w:hAnsi="仿宋" w:eastAsia="仿宋" w:cs="仿宋"/>
          <w:bCs/>
          <w:sz w:val="36"/>
          <w:szCs w:val="36"/>
          <w:u w:val="none"/>
          <w:shd w:val="clear" w:color="auto" w:fill="auto"/>
        </w:rPr>
        <w:t>（建筑幕墙类）</w:t>
      </w:r>
    </w:p>
    <w:bookmarkEnd w:id="9"/>
    <w:p w14:paraId="14787FC2">
      <w:pPr>
        <w:adjustRightInd w:val="0"/>
        <w:snapToGrid w:val="0"/>
        <w:spacing w:line="300" w:lineRule="auto"/>
        <w:jc w:val="both"/>
        <w:rPr>
          <w:rFonts w:hint="eastAsia" w:ascii="仿宋" w:hAnsi="仿宋" w:eastAsia="仿宋" w:cs="仿宋"/>
          <w:b/>
          <w:bCs/>
          <w:sz w:val="28"/>
          <w:u w:val="none"/>
          <w:shd w:val="clear" w:color="auto" w:fill="auto"/>
        </w:rPr>
      </w:pPr>
    </w:p>
    <w:p w14:paraId="14801D51">
      <w:pPr>
        <w:adjustRightInd w:val="0"/>
        <w:snapToGrid w:val="0"/>
        <w:spacing w:line="300" w:lineRule="auto"/>
        <w:jc w:val="both"/>
        <w:rPr>
          <w:rFonts w:hint="eastAsia" w:ascii="仿宋" w:hAnsi="仿宋" w:eastAsia="仿宋" w:cs="仿宋"/>
          <w:b/>
          <w:bCs/>
          <w:sz w:val="28"/>
          <w:u w:val="none"/>
          <w:shd w:val="clear" w:color="auto" w:fill="auto"/>
        </w:rPr>
      </w:pPr>
    </w:p>
    <w:p w14:paraId="214F0280">
      <w:pPr>
        <w:adjustRightInd w:val="0"/>
        <w:snapToGrid w:val="0"/>
        <w:spacing w:line="300" w:lineRule="auto"/>
        <w:jc w:val="both"/>
        <w:rPr>
          <w:rFonts w:hint="eastAsia" w:ascii="仿宋" w:hAnsi="仿宋" w:eastAsia="仿宋" w:cs="仿宋"/>
          <w:b/>
          <w:bCs/>
          <w:sz w:val="28"/>
          <w:u w:val="none"/>
          <w:shd w:val="clear" w:color="auto" w:fill="auto"/>
        </w:rPr>
      </w:pPr>
    </w:p>
    <w:p w14:paraId="0E91B0C9">
      <w:pPr>
        <w:adjustRightInd w:val="0"/>
        <w:snapToGrid w:val="0"/>
        <w:spacing w:line="300" w:lineRule="auto"/>
        <w:jc w:val="both"/>
        <w:rPr>
          <w:rFonts w:hint="eastAsia" w:ascii="仿宋" w:hAnsi="仿宋" w:eastAsia="仿宋" w:cs="仿宋"/>
          <w:b/>
          <w:bCs/>
          <w:sz w:val="28"/>
          <w:u w:val="none"/>
          <w:shd w:val="clear" w:color="auto" w:fill="auto"/>
        </w:rPr>
      </w:pPr>
    </w:p>
    <w:p w14:paraId="28766840">
      <w:pPr>
        <w:adjustRightInd w:val="0"/>
        <w:snapToGrid w:val="0"/>
        <w:spacing w:line="300" w:lineRule="auto"/>
        <w:jc w:val="both"/>
        <w:rPr>
          <w:rFonts w:hint="eastAsia" w:ascii="仿宋" w:hAnsi="仿宋" w:eastAsia="仿宋" w:cs="仿宋"/>
          <w:b/>
          <w:bCs/>
          <w:sz w:val="28"/>
          <w:u w:val="none"/>
          <w:shd w:val="clear" w:color="auto" w:fill="auto"/>
        </w:rPr>
      </w:pPr>
    </w:p>
    <w:p w14:paraId="04CEB2C5">
      <w:pPr>
        <w:adjustRightInd w:val="0"/>
        <w:snapToGrid w:val="0"/>
        <w:spacing w:line="300" w:lineRule="auto"/>
        <w:jc w:val="both"/>
        <w:rPr>
          <w:rFonts w:hint="eastAsia" w:ascii="仿宋" w:hAnsi="仿宋" w:eastAsia="仿宋" w:cs="仿宋"/>
          <w:b/>
          <w:bCs/>
          <w:sz w:val="28"/>
          <w:u w:val="none"/>
          <w:shd w:val="clear" w:color="auto" w:fill="auto"/>
        </w:rPr>
      </w:pPr>
    </w:p>
    <w:p w14:paraId="26CD999B">
      <w:pPr>
        <w:adjustRightInd w:val="0"/>
        <w:snapToGrid w:val="0"/>
        <w:spacing w:line="300" w:lineRule="auto"/>
        <w:jc w:val="both"/>
        <w:rPr>
          <w:rFonts w:hint="eastAsia" w:ascii="仿宋" w:hAnsi="仿宋" w:eastAsia="仿宋" w:cs="仿宋"/>
          <w:b/>
          <w:bCs/>
          <w:sz w:val="28"/>
          <w:u w:val="none"/>
          <w:shd w:val="clear" w:color="auto" w:fill="auto"/>
        </w:rPr>
      </w:pPr>
      <w:r>
        <w:rPr>
          <w:rFonts w:hint="eastAsia" w:ascii="仿宋" w:hAnsi="仿宋" w:eastAsia="仿宋" w:cs="仿宋"/>
          <w:b/>
          <w:bCs/>
          <w:sz w:val="28"/>
          <w:u w:val="none"/>
          <w:shd w:val="clear" w:color="auto" w:fill="auto"/>
        </w:rPr>
        <w:t xml:space="preserve"> </w:t>
      </w:r>
    </w:p>
    <w:p w14:paraId="6DD85EDB">
      <w:pPr>
        <w:adjustRightInd w:val="0"/>
        <w:snapToGrid w:val="0"/>
        <w:spacing w:line="300" w:lineRule="auto"/>
        <w:jc w:val="both"/>
        <w:rPr>
          <w:rFonts w:hint="eastAsia" w:ascii="仿宋" w:hAnsi="仿宋" w:eastAsia="仿宋" w:cs="仿宋"/>
          <w:b/>
          <w:bCs/>
          <w:sz w:val="28"/>
          <w:u w:val="none"/>
          <w:shd w:val="clear" w:color="auto" w:fill="auto"/>
        </w:rPr>
      </w:pPr>
    </w:p>
    <w:p w14:paraId="1D2B13BF">
      <w:pPr>
        <w:adjustRightInd w:val="0"/>
        <w:snapToGrid w:val="0"/>
        <w:spacing w:line="300" w:lineRule="auto"/>
        <w:jc w:val="both"/>
        <w:rPr>
          <w:rFonts w:hint="eastAsia" w:ascii="仿宋" w:hAnsi="仿宋" w:eastAsia="仿宋" w:cs="仿宋"/>
          <w:b/>
          <w:bCs/>
          <w:sz w:val="28"/>
          <w:u w:val="none"/>
          <w:shd w:val="clear" w:color="auto" w:fill="auto"/>
        </w:rPr>
      </w:pPr>
      <w:r>
        <w:rPr>
          <w:rFonts w:hint="eastAsia" w:ascii="仿宋" w:hAnsi="仿宋" w:eastAsia="仿宋" w:cs="仿宋"/>
          <w:b/>
          <w:bCs/>
          <w:sz w:val="28"/>
          <w:u w:val="none"/>
          <w:shd w:val="clear" w:color="auto" w:fill="auto"/>
        </w:rPr>
        <w:t xml:space="preserve">工程类别：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1、酒店；</w:t>
      </w:r>
      <w:r>
        <w:rPr>
          <w:rFonts w:hint="eastAsia" w:ascii="仿宋" w:hAnsi="仿宋" w:eastAsia="仿宋" w:cs="仿宋"/>
          <w:b/>
          <w:bCs/>
          <w:sz w:val="28"/>
          <w:u w:val="none"/>
          <w:shd w:val="clear" w:color="auto" w:fill="auto"/>
        </w:rPr>
        <w:t xml:space="preserve">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 xml:space="preserve">2、办公楼  </w:t>
      </w:r>
      <w:r>
        <w:rPr>
          <w:rFonts w:hint="eastAsia" w:ascii="仿宋" w:hAnsi="仿宋" w:eastAsia="仿宋" w:cs="仿宋"/>
          <w:b/>
          <w:bCs/>
          <w:sz w:val="28"/>
          <w:u w:val="none"/>
          <w:shd w:val="clear" w:color="auto" w:fill="auto"/>
        </w:rPr>
        <w:t xml:space="preserve"> </w:t>
      </w:r>
    </w:p>
    <w:p w14:paraId="363A467D">
      <w:pPr>
        <w:adjustRightInd w:val="0"/>
        <w:snapToGrid w:val="0"/>
        <w:spacing w:line="300" w:lineRule="auto"/>
        <w:jc w:val="both"/>
        <w:rPr>
          <w:rFonts w:hint="eastAsia" w:ascii="仿宋" w:hAnsi="仿宋" w:eastAsia="仿宋" w:cs="仿宋"/>
          <w:b/>
          <w:bCs/>
          <w:sz w:val="28"/>
          <w:u w:val="none"/>
          <w:shd w:val="clear" w:color="auto" w:fill="auto"/>
        </w:rPr>
      </w:pPr>
    </w:p>
    <w:p w14:paraId="04EB6E7F">
      <w:pPr>
        <w:adjustRightInd w:val="0"/>
        <w:snapToGrid w:val="0"/>
        <w:spacing w:line="300" w:lineRule="auto"/>
        <w:jc w:val="both"/>
        <w:rPr>
          <w:rFonts w:hint="eastAsia" w:ascii="仿宋" w:hAnsi="仿宋" w:eastAsia="仿宋" w:cs="仿宋"/>
          <w:bCs/>
          <w:sz w:val="28"/>
          <w:u w:val="none"/>
          <w:shd w:val="clear" w:color="auto" w:fill="auto"/>
        </w:rPr>
      </w:pPr>
      <w:r>
        <w:rPr>
          <w:rFonts w:hint="eastAsia" w:ascii="仿宋" w:hAnsi="仿宋" w:eastAsia="仿宋" w:cs="仿宋"/>
          <w:b/>
          <w:bCs/>
          <w:sz w:val="28"/>
          <w:u w:val="none"/>
          <w:shd w:val="clear" w:color="auto" w:fill="auto"/>
        </w:rPr>
        <w:t xml:space="preserve">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3、其它类型公共建筑</w:t>
      </w:r>
    </w:p>
    <w:p w14:paraId="78A5C118">
      <w:pPr>
        <w:adjustRightInd w:val="0"/>
        <w:snapToGrid w:val="0"/>
        <w:spacing w:line="300" w:lineRule="auto"/>
        <w:jc w:val="both"/>
        <w:rPr>
          <w:rFonts w:hint="eastAsia" w:ascii="仿宋" w:hAnsi="仿宋" w:eastAsia="仿宋" w:cs="仿宋"/>
          <w:bCs/>
          <w:sz w:val="28"/>
          <w:u w:val="none"/>
          <w:shd w:val="clear" w:color="auto" w:fill="auto"/>
        </w:rPr>
      </w:pPr>
    </w:p>
    <w:p w14:paraId="0FD99621">
      <w:pPr>
        <w:adjustRightInd w:val="0"/>
        <w:snapToGrid w:val="0"/>
        <w:spacing w:line="300" w:lineRule="auto"/>
        <w:jc w:val="both"/>
        <w:rPr>
          <w:rFonts w:hint="eastAsia" w:ascii="仿宋" w:hAnsi="仿宋" w:eastAsia="仿宋" w:cs="仿宋"/>
          <w:b/>
          <w:bCs/>
          <w:sz w:val="28"/>
          <w:u w:val="none"/>
          <w:shd w:val="clear" w:color="auto" w:fill="auto"/>
        </w:rPr>
      </w:pPr>
    </w:p>
    <w:p w14:paraId="67E037D2">
      <w:pPr>
        <w:adjustRightInd w:val="0"/>
        <w:snapToGrid w:val="0"/>
        <w:spacing w:line="300" w:lineRule="auto"/>
        <w:jc w:val="both"/>
        <w:rPr>
          <w:rFonts w:hint="eastAsia" w:ascii="仿宋" w:hAnsi="仿宋" w:eastAsia="仿宋" w:cs="仿宋"/>
          <w:sz w:val="28"/>
          <w:u w:val="none"/>
          <w:shd w:val="clear" w:color="auto" w:fill="auto"/>
        </w:rPr>
      </w:pPr>
      <w:r>
        <w:rPr>
          <w:rFonts w:hint="eastAsia" w:ascii="仿宋" w:hAnsi="仿宋" w:eastAsia="仿宋" w:cs="仿宋"/>
          <w:b/>
          <w:bCs/>
          <w:sz w:val="28"/>
          <w:u w:val="none"/>
          <w:shd w:val="clear" w:color="auto" w:fill="auto"/>
        </w:rPr>
        <w:t>申报单位名称：</w:t>
      </w:r>
      <w:r>
        <w:rPr>
          <w:rFonts w:hint="eastAsia" w:ascii="仿宋" w:hAnsi="仿宋" w:eastAsia="仿宋" w:cs="仿宋"/>
          <w:sz w:val="28"/>
          <w:u w:val="none"/>
          <w:shd w:val="clear" w:color="auto" w:fill="auto"/>
        </w:rPr>
        <w:t>（盖章）</w:t>
      </w:r>
    </w:p>
    <w:p w14:paraId="71127F6B">
      <w:pPr>
        <w:adjustRightInd w:val="0"/>
        <w:snapToGrid w:val="0"/>
        <w:ind w:firstLine="1890" w:firstLineChars="675"/>
        <w:jc w:val="both"/>
        <w:rPr>
          <w:rFonts w:hint="eastAsia" w:ascii="仿宋" w:hAnsi="仿宋" w:eastAsia="仿宋" w:cs="仿宋"/>
          <w:sz w:val="28"/>
          <w:u w:val="none"/>
          <w:shd w:val="clear" w:color="auto" w:fill="auto"/>
        </w:rPr>
      </w:pPr>
    </w:p>
    <w:p w14:paraId="752A93C2">
      <w:pPr>
        <w:adjustRightInd w:val="0"/>
        <w:snapToGrid w:val="0"/>
        <w:jc w:val="both"/>
        <w:rPr>
          <w:rFonts w:hint="eastAsia" w:ascii="仿宋" w:hAnsi="仿宋" w:eastAsia="仿宋" w:cs="仿宋"/>
          <w:sz w:val="28"/>
          <w:u w:val="none"/>
          <w:shd w:val="clear" w:color="auto" w:fill="auto"/>
        </w:rPr>
      </w:pPr>
    </w:p>
    <w:p w14:paraId="49725984">
      <w:pPr>
        <w:adjustRightInd w:val="0"/>
        <w:snapToGrid w:val="0"/>
        <w:jc w:val="both"/>
        <w:rPr>
          <w:rFonts w:hint="eastAsia" w:ascii="仿宋" w:hAnsi="仿宋" w:eastAsia="仿宋" w:cs="仿宋"/>
          <w:sz w:val="28"/>
          <w:u w:val="none"/>
          <w:shd w:val="clear" w:color="auto" w:fill="auto"/>
        </w:rPr>
      </w:pPr>
    </w:p>
    <w:p w14:paraId="35D1B8B3">
      <w:pPr>
        <w:adjustRightInd w:val="0"/>
        <w:snapToGrid w:val="0"/>
        <w:ind w:firstLine="1890" w:firstLineChars="675"/>
        <w:jc w:val="both"/>
        <w:rPr>
          <w:rFonts w:hint="eastAsia" w:ascii="仿宋" w:hAnsi="仿宋" w:eastAsia="仿宋" w:cs="仿宋"/>
          <w:sz w:val="28"/>
          <w:u w:val="none"/>
          <w:shd w:val="clear" w:color="auto" w:fill="auto"/>
        </w:rPr>
      </w:pPr>
    </w:p>
    <w:p w14:paraId="47F7F5D9">
      <w:pPr>
        <w:adjustRightInd w:val="0"/>
        <w:snapToGrid w:val="0"/>
        <w:ind w:firstLine="1890" w:firstLineChars="675"/>
        <w:jc w:val="both"/>
        <w:rPr>
          <w:rFonts w:hint="eastAsia" w:ascii="仿宋" w:hAnsi="仿宋" w:eastAsia="仿宋" w:cs="仿宋"/>
          <w:sz w:val="28"/>
          <w:u w:val="none"/>
          <w:shd w:val="clear" w:color="auto" w:fill="auto"/>
        </w:rPr>
      </w:pPr>
    </w:p>
    <w:p w14:paraId="4388FB69">
      <w:pPr>
        <w:adjustRightInd w:val="0"/>
        <w:snapToGrid w:val="0"/>
        <w:ind w:firstLine="1890" w:firstLineChars="675"/>
        <w:jc w:val="both"/>
        <w:rPr>
          <w:rFonts w:hint="eastAsia" w:ascii="仿宋" w:hAnsi="仿宋" w:eastAsia="仿宋" w:cs="仿宋"/>
          <w:sz w:val="32"/>
          <w:u w:val="none"/>
          <w:shd w:val="clear" w:color="auto" w:fill="auto"/>
        </w:rPr>
      </w:pPr>
      <w:r>
        <w:rPr>
          <w:rFonts w:hint="eastAsia" w:ascii="仿宋" w:hAnsi="仿宋" w:eastAsia="仿宋" w:cs="仿宋"/>
          <w:sz w:val="28"/>
          <w:u w:val="none"/>
          <w:shd w:val="clear" w:color="auto" w:fill="auto"/>
        </w:rPr>
        <w:t>申报时间：</w:t>
      </w:r>
      <w:r>
        <w:rPr>
          <w:rFonts w:hint="eastAsia" w:ascii="仿宋" w:hAnsi="仿宋" w:eastAsia="仿宋" w:cs="仿宋"/>
          <w:color w:val="FF0000"/>
          <w:sz w:val="28"/>
          <w:u w:val="none"/>
          <w:shd w:val="clear" w:color="auto" w:fill="auto"/>
        </w:rPr>
        <w:t xml:space="preserve"> </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rPr>
        <w:t>年    月    日</w:t>
      </w:r>
    </w:p>
    <w:p w14:paraId="64A117EA">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32"/>
          <w:u w:val="none"/>
          <w:shd w:val="clear" w:color="auto" w:fill="auto"/>
        </w:rPr>
        <w:br w:type="page"/>
      </w:r>
    </w:p>
    <w:p w14:paraId="392ED4AE">
      <w:pPr>
        <w:adjustRightInd w:val="0"/>
        <w:snapToGrid w:val="0"/>
        <w:jc w:val="both"/>
        <w:rPr>
          <w:rFonts w:hint="eastAsia" w:ascii="仿宋" w:hAnsi="仿宋" w:eastAsia="仿宋" w:cs="仿宋"/>
          <w:sz w:val="32"/>
          <w:u w:val="none"/>
          <w:shd w:val="clear" w:color="auto" w:fill="auto"/>
        </w:rPr>
      </w:pPr>
    </w:p>
    <w:p w14:paraId="6460024D">
      <w:pPr>
        <w:adjustRightInd w:val="0"/>
        <w:snapToGrid w:val="0"/>
        <w:jc w:val="center"/>
        <w:rPr>
          <w:rFonts w:hint="eastAsia" w:ascii="仿宋" w:hAnsi="仿宋" w:eastAsia="仿宋" w:cs="仿宋"/>
          <w:b/>
          <w:sz w:val="48"/>
          <w:szCs w:val="48"/>
          <w:u w:val="none"/>
          <w:shd w:val="clear" w:color="auto" w:fill="auto"/>
        </w:rPr>
      </w:pPr>
      <w:r>
        <w:rPr>
          <w:rFonts w:hint="eastAsia" w:ascii="仿宋" w:hAnsi="仿宋" w:eastAsia="仿宋" w:cs="仿宋"/>
          <w:b/>
          <w:sz w:val="48"/>
          <w:szCs w:val="48"/>
          <w:u w:val="none"/>
          <w:shd w:val="clear" w:color="auto" w:fill="auto"/>
        </w:rPr>
        <w:t>企 业 声 明</w:t>
      </w:r>
    </w:p>
    <w:p w14:paraId="02ED398A">
      <w:pPr>
        <w:adjustRightInd w:val="0"/>
        <w:snapToGrid w:val="0"/>
        <w:jc w:val="both"/>
        <w:rPr>
          <w:rFonts w:hint="eastAsia" w:ascii="仿宋" w:hAnsi="仿宋" w:eastAsia="仿宋" w:cs="仿宋"/>
          <w:sz w:val="44"/>
          <w:szCs w:val="44"/>
          <w:u w:val="none"/>
          <w:shd w:val="clear" w:color="auto" w:fill="auto"/>
        </w:rPr>
      </w:pPr>
    </w:p>
    <w:p w14:paraId="2A989380">
      <w:pPr>
        <w:adjustRightInd w:val="0"/>
        <w:snapToGrid w:val="0"/>
        <w:spacing w:line="360" w:lineRule="auto"/>
        <w:jc w:val="both"/>
        <w:rPr>
          <w:rFonts w:hint="eastAsia" w:ascii="仿宋" w:hAnsi="仿宋" w:eastAsia="仿宋" w:cs="仿宋"/>
          <w:sz w:val="36"/>
          <w:szCs w:val="36"/>
          <w:u w:val="none"/>
          <w:shd w:val="clear" w:color="auto" w:fill="auto"/>
        </w:rPr>
      </w:pPr>
      <w:r>
        <w:rPr>
          <w:rFonts w:hint="eastAsia" w:ascii="仿宋" w:hAnsi="仿宋" w:eastAsia="仿宋" w:cs="仿宋"/>
          <w:sz w:val="32"/>
          <w:u w:val="none"/>
          <w:shd w:val="clear" w:color="auto" w:fill="auto"/>
        </w:rPr>
        <w:t xml:space="preserve">  </w:t>
      </w:r>
      <w:r>
        <w:rPr>
          <w:rFonts w:hint="eastAsia" w:ascii="仿宋" w:hAnsi="仿宋" w:eastAsia="仿宋" w:cs="仿宋"/>
          <w:sz w:val="36"/>
          <w:szCs w:val="36"/>
          <w:u w:val="none"/>
          <w:shd w:val="clear" w:color="auto" w:fill="auto"/>
        </w:rPr>
        <w:t xml:space="preserve">  我企业申报的本项工程，施工符合国家和行业施工技术规范及有关技术标准要求，消防验收合格，工程资料真实准确，质量(包括结构和设备安装)优良，达到本地区同类型工程先进水平。 </w:t>
      </w:r>
    </w:p>
    <w:p w14:paraId="0342010D">
      <w:pPr>
        <w:adjustRightInd w:val="0"/>
        <w:snapToGrid w:val="0"/>
        <w:jc w:val="both"/>
        <w:rPr>
          <w:rFonts w:hint="eastAsia" w:ascii="仿宋" w:hAnsi="仿宋" w:eastAsia="仿宋" w:cs="仿宋"/>
          <w:sz w:val="36"/>
          <w:szCs w:val="36"/>
          <w:u w:val="none"/>
          <w:shd w:val="clear" w:color="auto" w:fill="auto"/>
        </w:rPr>
      </w:pPr>
    </w:p>
    <w:p w14:paraId="4B777E53">
      <w:pPr>
        <w:adjustRightInd w:val="0"/>
        <w:snapToGrid w:val="0"/>
        <w:jc w:val="both"/>
        <w:rPr>
          <w:rFonts w:hint="eastAsia" w:ascii="仿宋" w:hAnsi="仿宋" w:eastAsia="仿宋" w:cs="仿宋"/>
          <w:sz w:val="36"/>
          <w:szCs w:val="36"/>
          <w:u w:val="none"/>
          <w:shd w:val="clear" w:color="auto" w:fill="auto"/>
        </w:rPr>
      </w:pPr>
    </w:p>
    <w:p w14:paraId="04E2ABFE">
      <w:pPr>
        <w:adjustRightInd w:val="0"/>
        <w:snapToGrid w:val="0"/>
        <w:jc w:val="both"/>
        <w:rPr>
          <w:rFonts w:hint="eastAsia" w:ascii="仿宋" w:hAnsi="仿宋" w:eastAsia="仿宋" w:cs="仿宋"/>
          <w:sz w:val="32"/>
          <w:u w:val="none"/>
          <w:shd w:val="clear" w:color="auto" w:fill="auto"/>
        </w:rPr>
      </w:pPr>
    </w:p>
    <w:p w14:paraId="5D0C997B">
      <w:pPr>
        <w:adjustRightInd w:val="0"/>
        <w:snapToGrid w:val="0"/>
        <w:jc w:val="both"/>
        <w:rPr>
          <w:rFonts w:hint="eastAsia" w:ascii="仿宋" w:hAnsi="仿宋" w:eastAsia="仿宋" w:cs="仿宋"/>
          <w:sz w:val="32"/>
          <w:u w:val="none"/>
          <w:shd w:val="clear" w:color="auto" w:fill="auto"/>
        </w:rPr>
      </w:pPr>
    </w:p>
    <w:p w14:paraId="2AF8DEDC">
      <w:pPr>
        <w:adjustRightInd w:val="0"/>
        <w:snapToGrid w:val="0"/>
        <w:jc w:val="both"/>
        <w:rPr>
          <w:rFonts w:hint="eastAsia" w:ascii="仿宋" w:hAnsi="仿宋" w:eastAsia="仿宋" w:cs="仿宋"/>
          <w:sz w:val="32"/>
          <w:u w:val="none"/>
          <w:shd w:val="clear" w:color="auto" w:fill="auto"/>
        </w:rPr>
      </w:pPr>
    </w:p>
    <w:p w14:paraId="12236928">
      <w:pPr>
        <w:adjustRightInd w:val="0"/>
        <w:snapToGrid w:val="0"/>
        <w:jc w:val="both"/>
        <w:rPr>
          <w:rFonts w:hint="eastAsia" w:ascii="仿宋" w:hAnsi="仿宋" w:eastAsia="仿宋" w:cs="仿宋"/>
          <w:sz w:val="32"/>
          <w:u w:val="none"/>
          <w:shd w:val="clear" w:color="auto" w:fill="auto"/>
        </w:rPr>
      </w:pPr>
    </w:p>
    <w:p w14:paraId="7FA56364">
      <w:pPr>
        <w:adjustRightInd w:val="0"/>
        <w:snapToGrid w:val="0"/>
        <w:jc w:val="both"/>
        <w:rPr>
          <w:rFonts w:hint="eastAsia" w:ascii="仿宋" w:hAnsi="仿宋" w:eastAsia="仿宋" w:cs="仿宋"/>
          <w:sz w:val="32"/>
          <w:u w:val="none"/>
          <w:shd w:val="clear" w:color="auto" w:fill="auto"/>
        </w:rPr>
      </w:pPr>
    </w:p>
    <w:p w14:paraId="235338B9">
      <w:pPr>
        <w:adjustRightInd w:val="0"/>
        <w:snapToGrid w:val="0"/>
        <w:jc w:val="both"/>
        <w:rPr>
          <w:rFonts w:hint="eastAsia" w:ascii="仿宋" w:hAnsi="仿宋" w:eastAsia="仿宋" w:cs="仿宋"/>
          <w:sz w:val="32"/>
          <w:u w:val="none"/>
          <w:shd w:val="clear" w:color="auto" w:fill="auto"/>
        </w:rPr>
      </w:pPr>
    </w:p>
    <w:p w14:paraId="48D666E7">
      <w:pPr>
        <w:adjustRightInd w:val="0"/>
        <w:snapToGrid w:val="0"/>
        <w:jc w:val="both"/>
        <w:rPr>
          <w:rFonts w:hint="eastAsia" w:ascii="仿宋" w:hAnsi="仿宋" w:eastAsia="仿宋" w:cs="仿宋"/>
          <w:sz w:val="32"/>
          <w:u w:val="none"/>
          <w:shd w:val="clear" w:color="auto" w:fill="auto"/>
        </w:rPr>
      </w:pPr>
      <w:r>
        <w:rPr>
          <w:rFonts w:hint="eastAsia" w:ascii="仿宋" w:hAnsi="仿宋" w:eastAsia="仿宋" w:cs="仿宋"/>
          <w:sz w:val="28"/>
          <w:u w:val="none"/>
          <w:shd w:val="clear" w:color="auto" w:fill="auto"/>
        </w:rPr>
        <w:t>申报单位：（盖  章）</w:t>
      </w:r>
    </w:p>
    <w:p w14:paraId="52EEA9DE">
      <w:pPr>
        <w:adjustRightInd w:val="0"/>
        <w:snapToGrid w:val="0"/>
        <w:jc w:val="both"/>
        <w:rPr>
          <w:rFonts w:hint="eastAsia" w:ascii="仿宋" w:hAnsi="仿宋" w:eastAsia="仿宋" w:cs="仿宋"/>
          <w:sz w:val="32"/>
          <w:u w:val="none"/>
          <w:shd w:val="clear" w:color="auto" w:fill="auto"/>
        </w:rPr>
      </w:pPr>
    </w:p>
    <w:p w14:paraId="1B241649">
      <w:pPr>
        <w:adjustRightInd w:val="0"/>
        <w:snapToGrid w:val="0"/>
        <w:jc w:val="both"/>
        <w:rPr>
          <w:rFonts w:hint="eastAsia" w:ascii="仿宋" w:hAnsi="仿宋" w:eastAsia="仿宋" w:cs="仿宋"/>
          <w:sz w:val="32"/>
          <w:u w:val="none"/>
          <w:shd w:val="clear" w:color="auto" w:fill="auto"/>
        </w:rPr>
      </w:pPr>
    </w:p>
    <w:p w14:paraId="233C2A8A">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经办人签字：                 日 期：      年     月     日</w:t>
      </w:r>
    </w:p>
    <w:p w14:paraId="017D4F44">
      <w:pPr>
        <w:adjustRightInd w:val="0"/>
        <w:snapToGrid w:val="0"/>
        <w:spacing w:line="288" w:lineRule="auto"/>
        <w:jc w:val="both"/>
        <w:rPr>
          <w:rFonts w:hint="eastAsia" w:ascii="仿宋" w:hAnsi="仿宋" w:eastAsia="仿宋" w:cs="仿宋"/>
          <w:b/>
          <w:bCs/>
          <w:sz w:val="44"/>
          <w:szCs w:val="44"/>
          <w:u w:val="none"/>
          <w:shd w:val="clear" w:color="auto" w:fill="auto"/>
        </w:rPr>
      </w:pPr>
    </w:p>
    <w:p w14:paraId="7D29DA04">
      <w:pPr>
        <w:adjustRightInd w:val="0"/>
        <w:snapToGrid w:val="0"/>
        <w:spacing w:line="288" w:lineRule="auto"/>
        <w:jc w:val="both"/>
        <w:rPr>
          <w:rFonts w:hint="eastAsia" w:ascii="仿宋" w:hAnsi="仿宋" w:eastAsia="仿宋" w:cs="仿宋"/>
          <w:b/>
          <w:bCs/>
          <w:sz w:val="44"/>
          <w:szCs w:val="44"/>
          <w:u w:val="none"/>
          <w:shd w:val="clear" w:color="auto" w:fill="auto"/>
        </w:rPr>
      </w:pPr>
    </w:p>
    <w:p w14:paraId="229E22BA">
      <w:pPr>
        <w:adjustRightInd w:val="0"/>
        <w:snapToGrid w:val="0"/>
        <w:spacing w:line="288" w:lineRule="auto"/>
        <w:jc w:val="both"/>
        <w:rPr>
          <w:rFonts w:hint="eastAsia" w:ascii="仿宋" w:hAnsi="仿宋" w:eastAsia="仿宋" w:cs="仿宋"/>
          <w:b/>
          <w:bCs/>
          <w:sz w:val="44"/>
          <w:szCs w:val="44"/>
          <w:u w:val="none"/>
          <w:shd w:val="clear" w:color="auto" w:fill="auto"/>
        </w:rPr>
      </w:pPr>
    </w:p>
    <w:p w14:paraId="13FC03E8">
      <w:pPr>
        <w:adjustRightInd w:val="0"/>
        <w:snapToGrid w:val="0"/>
        <w:spacing w:line="288" w:lineRule="auto"/>
        <w:jc w:val="both"/>
        <w:rPr>
          <w:rFonts w:hint="eastAsia" w:ascii="仿宋" w:hAnsi="仿宋" w:eastAsia="仿宋" w:cs="仿宋"/>
          <w:b/>
          <w:bCs/>
          <w:sz w:val="44"/>
          <w:szCs w:val="44"/>
          <w:u w:val="none"/>
          <w:shd w:val="clear" w:color="auto" w:fill="auto"/>
        </w:rPr>
      </w:pPr>
    </w:p>
    <w:p w14:paraId="48B122DC">
      <w:pPr>
        <w:adjustRightInd w:val="0"/>
        <w:snapToGrid w:val="0"/>
        <w:spacing w:line="288" w:lineRule="auto"/>
        <w:jc w:val="both"/>
        <w:rPr>
          <w:rFonts w:hint="eastAsia" w:ascii="仿宋" w:hAnsi="仿宋" w:eastAsia="仿宋" w:cs="仿宋"/>
          <w:b/>
          <w:bCs/>
          <w:sz w:val="44"/>
          <w:szCs w:val="44"/>
          <w:u w:val="none"/>
          <w:shd w:val="clear" w:color="auto" w:fill="auto"/>
        </w:rPr>
      </w:pPr>
    </w:p>
    <w:p w14:paraId="2FE30D96">
      <w:pPr>
        <w:adjustRightInd w:val="0"/>
        <w:snapToGrid w:val="0"/>
        <w:spacing w:line="288" w:lineRule="auto"/>
        <w:jc w:val="both"/>
        <w:rPr>
          <w:rFonts w:hint="eastAsia" w:ascii="仿宋" w:hAnsi="仿宋" w:eastAsia="仿宋" w:cs="仿宋"/>
          <w:b/>
          <w:bCs/>
          <w:sz w:val="44"/>
          <w:szCs w:val="44"/>
          <w:u w:val="none"/>
          <w:shd w:val="clear" w:color="auto" w:fill="auto"/>
        </w:rPr>
      </w:pPr>
    </w:p>
    <w:p w14:paraId="108EBEDA">
      <w:pPr>
        <w:adjustRightInd w:val="0"/>
        <w:snapToGrid w:val="0"/>
        <w:spacing w:line="288" w:lineRule="auto"/>
        <w:jc w:val="center"/>
        <w:rPr>
          <w:rFonts w:hint="eastAsia" w:ascii="仿宋" w:hAnsi="仿宋" w:eastAsia="仿宋" w:cs="仿宋"/>
          <w:sz w:val="44"/>
          <w:szCs w:val="44"/>
          <w:u w:val="none"/>
          <w:shd w:val="clear" w:color="auto" w:fill="auto"/>
        </w:rPr>
      </w:pPr>
      <w:r>
        <w:rPr>
          <w:rFonts w:hint="eastAsia" w:ascii="仿宋" w:hAnsi="仿宋" w:eastAsia="仿宋" w:cs="仿宋"/>
          <w:b/>
          <w:bCs/>
          <w:sz w:val="44"/>
          <w:szCs w:val="44"/>
          <w:u w:val="none"/>
          <w:shd w:val="clear" w:color="auto" w:fill="auto"/>
        </w:rPr>
        <w:t>一、幕墙工程基本情况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337"/>
        <w:gridCol w:w="2125"/>
        <w:gridCol w:w="2836"/>
      </w:tblGrid>
      <w:tr w14:paraId="1CC2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2223" w:type="dxa"/>
            <w:noWrap w:val="0"/>
            <w:vAlign w:val="center"/>
          </w:tcPr>
          <w:p w14:paraId="07B4E6A2">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工程名称</w:t>
            </w:r>
          </w:p>
        </w:tc>
        <w:tc>
          <w:tcPr>
            <w:tcW w:w="7298" w:type="dxa"/>
            <w:gridSpan w:val="3"/>
            <w:noWrap w:val="0"/>
            <w:vAlign w:val="center"/>
          </w:tcPr>
          <w:p w14:paraId="17FFE75E">
            <w:pPr>
              <w:adjustRightInd w:val="0"/>
              <w:snapToGrid w:val="0"/>
              <w:jc w:val="both"/>
              <w:rPr>
                <w:rFonts w:hint="eastAsia" w:ascii="仿宋" w:hAnsi="仿宋" w:eastAsia="仿宋" w:cs="仿宋"/>
                <w:sz w:val="28"/>
                <w:u w:val="none"/>
                <w:shd w:val="clear" w:color="auto" w:fill="auto"/>
              </w:rPr>
            </w:pPr>
          </w:p>
        </w:tc>
      </w:tr>
      <w:tr w14:paraId="6E28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23" w:type="dxa"/>
            <w:noWrap w:val="0"/>
            <w:vAlign w:val="center"/>
          </w:tcPr>
          <w:p w14:paraId="24C8BBBD">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工程详细地址</w:t>
            </w:r>
          </w:p>
        </w:tc>
        <w:tc>
          <w:tcPr>
            <w:tcW w:w="7298" w:type="dxa"/>
            <w:gridSpan w:val="3"/>
            <w:noWrap w:val="0"/>
            <w:vAlign w:val="center"/>
          </w:tcPr>
          <w:p w14:paraId="1CC2681A">
            <w:pPr>
              <w:adjustRightInd w:val="0"/>
              <w:snapToGrid w:val="0"/>
              <w:jc w:val="both"/>
              <w:rPr>
                <w:rFonts w:hint="eastAsia" w:ascii="仿宋" w:hAnsi="仿宋" w:eastAsia="仿宋" w:cs="仿宋"/>
                <w:sz w:val="28"/>
                <w:u w:val="none"/>
                <w:shd w:val="clear" w:color="auto" w:fill="auto"/>
              </w:rPr>
            </w:pPr>
          </w:p>
        </w:tc>
      </w:tr>
      <w:tr w14:paraId="1D47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223" w:type="dxa"/>
            <w:noWrap w:val="0"/>
            <w:vAlign w:val="center"/>
          </w:tcPr>
          <w:p w14:paraId="578BCA74">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使用单位</w:t>
            </w:r>
          </w:p>
        </w:tc>
        <w:tc>
          <w:tcPr>
            <w:tcW w:w="7298" w:type="dxa"/>
            <w:gridSpan w:val="3"/>
            <w:noWrap w:val="0"/>
            <w:vAlign w:val="center"/>
          </w:tcPr>
          <w:p w14:paraId="127B8158">
            <w:pPr>
              <w:adjustRightInd w:val="0"/>
              <w:snapToGrid w:val="0"/>
              <w:jc w:val="both"/>
              <w:rPr>
                <w:rFonts w:hint="eastAsia" w:ascii="仿宋" w:hAnsi="仿宋" w:eastAsia="仿宋" w:cs="仿宋"/>
                <w:sz w:val="28"/>
                <w:u w:val="none"/>
                <w:shd w:val="clear" w:color="auto" w:fill="auto"/>
              </w:rPr>
            </w:pPr>
          </w:p>
        </w:tc>
      </w:tr>
      <w:tr w14:paraId="3565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223" w:type="dxa"/>
            <w:noWrap w:val="0"/>
            <w:vAlign w:val="center"/>
          </w:tcPr>
          <w:p w14:paraId="00D2D632">
            <w:pPr>
              <w:adjustRightInd w:val="0"/>
              <w:snapToGrid w:val="0"/>
              <w:jc w:val="both"/>
              <w:rPr>
                <w:rFonts w:hint="eastAsia" w:ascii="仿宋" w:hAnsi="仿宋" w:eastAsia="仿宋" w:cs="仿宋"/>
                <w:b/>
                <w:sz w:val="28"/>
                <w:u w:val="none"/>
                <w:shd w:val="clear" w:color="auto" w:fill="auto"/>
              </w:rPr>
            </w:pPr>
            <w:bookmarkStart w:id="10" w:name="OLE_LINK20"/>
            <w:r>
              <w:rPr>
                <w:rFonts w:hint="eastAsia" w:ascii="仿宋" w:hAnsi="仿宋" w:eastAsia="仿宋" w:cs="仿宋"/>
                <w:b/>
                <w:sz w:val="28"/>
                <w:u w:val="none"/>
                <w:shd w:val="clear" w:color="auto" w:fill="auto"/>
              </w:rPr>
              <w:t>申报单位</w:t>
            </w:r>
            <w:bookmarkEnd w:id="10"/>
          </w:p>
        </w:tc>
        <w:tc>
          <w:tcPr>
            <w:tcW w:w="7298" w:type="dxa"/>
            <w:gridSpan w:val="3"/>
            <w:noWrap w:val="0"/>
            <w:vAlign w:val="center"/>
          </w:tcPr>
          <w:p w14:paraId="4959E63D">
            <w:pPr>
              <w:adjustRightInd w:val="0"/>
              <w:snapToGrid w:val="0"/>
              <w:jc w:val="both"/>
              <w:rPr>
                <w:rFonts w:hint="eastAsia" w:ascii="仿宋" w:hAnsi="仿宋" w:eastAsia="仿宋" w:cs="仿宋"/>
                <w:sz w:val="28"/>
                <w:u w:val="none"/>
                <w:shd w:val="clear" w:color="auto" w:fill="auto"/>
              </w:rPr>
            </w:pPr>
          </w:p>
        </w:tc>
      </w:tr>
      <w:tr w14:paraId="43AE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2223" w:type="dxa"/>
            <w:noWrap w:val="0"/>
            <w:vAlign w:val="center"/>
          </w:tcPr>
          <w:p w14:paraId="0608E481">
            <w:pPr>
              <w:adjustRightInd w:val="0"/>
              <w:snapToGrid w:val="0"/>
              <w:jc w:val="both"/>
              <w:rPr>
                <w:rFonts w:hint="eastAsia" w:ascii="仿宋" w:hAnsi="仿宋" w:eastAsia="仿宋" w:cs="仿宋"/>
                <w:b/>
                <w:sz w:val="28"/>
                <w:u w:val="none"/>
                <w:shd w:val="clear" w:color="auto" w:fill="auto"/>
              </w:rPr>
            </w:pPr>
            <w:bookmarkStart w:id="11" w:name="OLE_LINK21"/>
            <w:r>
              <w:rPr>
                <w:rFonts w:hint="eastAsia" w:ascii="仿宋" w:hAnsi="仿宋" w:eastAsia="仿宋" w:cs="仿宋"/>
                <w:b/>
                <w:sz w:val="28"/>
                <w:u w:val="none"/>
                <w:shd w:val="clear" w:color="auto" w:fill="auto"/>
              </w:rPr>
              <w:t>申报单位</w:t>
            </w:r>
            <w:bookmarkEnd w:id="11"/>
            <w:r>
              <w:rPr>
                <w:rFonts w:hint="eastAsia" w:ascii="仿宋" w:hAnsi="仿宋" w:eastAsia="仿宋" w:cs="仿宋"/>
                <w:b/>
                <w:sz w:val="28"/>
                <w:u w:val="none"/>
                <w:shd w:val="clear" w:color="auto" w:fill="auto"/>
              </w:rPr>
              <w:t>营业</w:t>
            </w:r>
          </w:p>
          <w:p w14:paraId="0E3651D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执照注册号</w:t>
            </w:r>
          </w:p>
        </w:tc>
        <w:tc>
          <w:tcPr>
            <w:tcW w:w="2337" w:type="dxa"/>
            <w:noWrap w:val="0"/>
            <w:vAlign w:val="center"/>
          </w:tcPr>
          <w:p w14:paraId="46C737FA">
            <w:pPr>
              <w:adjustRightInd w:val="0"/>
              <w:snapToGrid w:val="0"/>
              <w:jc w:val="both"/>
              <w:rPr>
                <w:rFonts w:hint="eastAsia" w:ascii="仿宋" w:hAnsi="仿宋" w:eastAsia="仿宋" w:cs="仿宋"/>
                <w:sz w:val="28"/>
                <w:u w:val="none"/>
                <w:shd w:val="clear" w:color="auto" w:fill="auto"/>
              </w:rPr>
            </w:pPr>
          </w:p>
        </w:tc>
        <w:tc>
          <w:tcPr>
            <w:tcW w:w="2125" w:type="dxa"/>
            <w:noWrap w:val="0"/>
            <w:vAlign w:val="center"/>
          </w:tcPr>
          <w:p w14:paraId="16F77FBE">
            <w:pPr>
              <w:adjustRightInd w:val="0"/>
              <w:snapToGrid w:val="0"/>
              <w:ind w:left="-105" w:leftChars="-50" w:right="-105" w:rightChars="-5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申报单位施工</w:t>
            </w:r>
          </w:p>
          <w:p w14:paraId="3C5E668C">
            <w:pPr>
              <w:adjustRightInd w:val="0"/>
              <w:snapToGrid w:val="0"/>
              <w:ind w:left="-105" w:leftChars="-50" w:right="-105" w:rightChars="-5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资质类别及编号</w:t>
            </w:r>
          </w:p>
        </w:tc>
        <w:tc>
          <w:tcPr>
            <w:tcW w:w="2836" w:type="dxa"/>
            <w:noWrap w:val="0"/>
            <w:vAlign w:val="center"/>
          </w:tcPr>
          <w:p w14:paraId="087F1BD3">
            <w:pPr>
              <w:adjustRightInd w:val="0"/>
              <w:snapToGrid w:val="0"/>
              <w:jc w:val="both"/>
              <w:rPr>
                <w:rFonts w:hint="eastAsia" w:ascii="仿宋" w:hAnsi="仿宋" w:eastAsia="仿宋" w:cs="仿宋"/>
                <w:sz w:val="28"/>
                <w:u w:val="none"/>
                <w:shd w:val="clear" w:color="auto" w:fill="auto"/>
              </w:rPr>
            </w:pPr>
          </w:p>
        </w:tc>
      </w:tr>
      <w:tr w14:paraId="2898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223" w:type="dxa"/>
            <w:noWrap w:val="0"/>
            <w:vAlign w:val="center"/>
          </w:tcPr>
          <w:p w14:paraId="1649C0E8">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申报联系人</w:t>
            </w:r>
          </w:p>
        </w:tc>
        <w:tc>
          <w:tcPr>
            <w:tcW w:w="2337" w:type="dxa"/>
            <w:noWrap w:val="0"/>
            <w:vAlign w:val="center"/>
          </w:tcPr>
          <w:p w14:paraId="291E3252">
            <w:pPr>
              <w:adjustRightInd w:val="0"/>
              <w:snapToGrid w:val="0"/>
              <w:jc w:val="both"/>
              <w:rPr>
                <w:rFonts w:hint="eastAsia" w:ascii="仿宋" w:hAnsi="仿宋" w:eastAsia="仿宋" w:cs="仿宋"/>
                <w:sz w:val="28"/>
                <w:u w:val="none"/>
                <w:shd w:val="clear" w:color="auto" w:fill="auto"/>
              </w:rPr>
            </w:pPr>
          </w:p>
        </w:tc>
        <w:tc>
          <w:tcPr>
            <w:tcW w:w="2125" w:type="dxa"/>
            <w:noWrap w:val="0"/>
            <w:vAlign w:val="center"/>
          </w:tcPr>
          <w:p w14:paraId="0753B38B">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联系人手机</w:t>
            </w:r>
          </w:p>
        </w:tc>
        <w:tc>
          <w:tcPr>
            <w:tcW w:w="2836" w:type="dxa"/>
            <w:noWrap w:val="0"/>
            <w:vAlign w:val="center"/>
          </w:tcPr>
          <w:p w14:paraId="733146CF">
            <w:pPr>
              <w:adjustRightInd w:val="0"/>
              <w:snapToGrid w:val="0"/>
              <w:jc w:val="both"/>
              <w:rPr>
                <w:rFonts w:hint="eastAsia" w:ascii="仿宋" w:hAnsi="仿宋" w:eastAsia="仿宋" w:cs="仿宋"/>
                <w:sz w:val="28"/>
                <w:u w:val="none"/>
                <w:shd w:val="clear" w:color="auto" w:fill="auto"/>
              </w:rPr>
            </w:pPr>
          </w:p>
        </w:tc>
      </w:tr>
      <w:tr w14:paraId="2EB8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23" w:type="dxa"/>
            <w:noWrap w:val="0"/>
            <w:vAlign w:val="center"/>
          </w:tcPr>
          <w:p w14:paraId="33672223">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建设单位</w:t>
            </w:r>
          </w:p>
        </w:tc>
        <w:tc>
          <w:tcPr>
            <w:tcW w:w="2337" w:type="dxa"/>
            <w:noWrap w:val="0"/>
            <w:vAlign w:val="center"/>
          </w:tcPr>
          <w:p w14:paraId="2327FD19">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7613FC00">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建设</w:t>
            </w:r>
            <w:r>
              <w:rPr>
                <w:rFonts w:hint="eastAsia" w:ascii="仿宋" w:hAnsi="仿宋" w:eastAsia="仿宋" w:cs="仿宋"/>
                <w:b/>
                <w:sz w:val="28"/>
                <w:u w:val="none"/>
                <w:shd w:val="clear" w:color="auto" w:fill="auto"/>
              </w:rPr>
              <w:t>单位</w:t>
            </w:r>
            <w:r>
              <w:rPr>
                <w:rFonts w:hint="eastAsia" w:ascii="仿宋" w:hAnsi="仿宋" w:eastAsia="仿宋" w:cs="仿宋"/>
                <w:b/>
                <w:sz w:val="28"/>
                <w:u w:val="none"/>
                <w:shd w:val="clear" w:color="auto" w:fill="auto"/>
                <w:lang w:eastAsia="zh-CN"/>
              </w:rPr>
              <w:t>项目负责人及手机</w:t>
            </w:r>
          </w:p>
        </w:tc>
        <w:tc>
          <w:tcPr>
            <w:tcW w:w="2836" w:type="dxa"/>
            <w:noWrap w:val="0"/>
            <w:vAlign w:val="center"/>
          </w:tcPr>
          <w:p w14:paraId="145F26AB">
            <w:pPr>
              <w:pStyle w:val="12"/>
              <w:spacing w:line="241" w:lineRule="auto"/>
              <w:ind w:right="0" w:rightChars="0"/>
              <w:jc w:val="both"/>
              <w:rPr>
                <w:rFonts w:hint="eastAsia" w:ascii="仿宋" w:hAnsi="仿宋" w:eastAsia="仿宋" w:cs="仿宋"/>
                <w:sz w:val="28"/>
                <w:u w:val="none"/>
                <w:shd w:val="clear" w:color="auto" w:fill="auto"/>
              </w:rPr>
            </w:pPr>
          </w:p>
        </w:tc>
      </w:tr>
      <w:tr w14:paraId="7337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2223" w:type="dxa"/>
            <w:noWrap w:val="0"/>
            <w:vAlign w:val="center"/>
          </w:tcPr>
          <w:p w14:paraId="634DEF9A">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设计单位</w:t>
            </w:r>
          </w:p>
        </w:tc>
        <w:tc>
          <w:tcPr>
            <w:tcW w:w="2337" w:type="dxa"/>
            <w:noWrap w:val="0"/>
            <w:vAlign w:val="center"/>
          </w:tcPr>
          <w:p w14:paraId="48BFD92B">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19CF2A3E">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设计</w:t>
            </w:r>
            <w:r>
              <w:rPr>
                <w:rFonts w:hint="eastAsia" w:ascii="仿宋" w:hAnsi="仿宋" w:eastAsia="仿宋" w:cs="仿宋"/>
                <w:b/>
                <w:sz w:val="28"/>
                <w:u w:val="none"/>
                <w:shd w:val="clear" w:color="auto" w:fill="auto"/>
              </w:rPr>
              <w:t>单位</w:t>
            </w:r>
            <w:r>
              <w:rPr>
                <w:rFonts w:hint="eastAsia" w:ascii="仿宋" w:hAnsi="仿宋" w:eastAsia="仿宋" w:cs="仿宋"/>
                <w:b/>
                <w:sz w:val="28"/>
                <w:u w:val="none"/>
                <w:shd w:val="clear" w:color="auto" w:fill="auto"/>
                <w:lang w:eastAsia="zh-CN"/>
              </w:rPr>
              <w:t>项目负责人及手机</w:t>
            </w:r>
          </w:p>
        </w:tc>
        <w:tc>
          <w:tcPr>
            <w:tcW w:w="2836" w:type="dxa"/>
            <w:noWrap w:val="0"/>
            <w:vAlign w:val="center"/>
          </w:tcPr>
          <w:p w14:paraId="29FB131E">
            <w:pPr>
              <w:pStyle w:val="12"/>
              <w:spacing w:line="241" w:lineRule="auto"/>
              <w:ind w:right="0" w:rightChars="0"/>
              <w:jc w:val="both"/>
              <w:rPr>
                <w:rFonts w:hint="eastAsia" w:ascii="仿宋" w:hAnsi="仿宋" w:eastAsia="仿宋" w:cs="仿宋"/>
                <w:sz w:val="28"/>
                <w:u w:val="none"/>
                <w:shd w:val="clear" w:color="auto" w:fill="auto"/>
              </w:rPr>
            </w:pPr>
          </w:p>
        </w:tc>
      </w:tr>
      <w:tr w14:paraId="6BE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223" w:type="dxa"/>
            <w:noWrap w:val="0"/>
            <w:vAlign w:val="center"/>
          </w:tcPr>
          <w:p w14:paraId="303AF123">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监理单位</w:t>
            </w:r>
          </w:p>
        </w:tc>
        <w:tc>
          <w:tcPr>
            <w:tcW w:w="2337" w:type="dxa"/>
            <w:noWrap w:val="0"/>
            <w:vAlign w:val="center"/>
          </w:tcPr>
          <w:p w14:paraId="392F3BF9">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17A7CEC3">
            <w:pPr>
              <w:adjustRightInd w:val="0"/>
              <w:snapToGrid w:val="0"/>
              <w:jc w:val="both"/>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总监理工程师</w:t>
            </w:r>
          </w:p>
          <w:p w14:paraId="0D76281F">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及手机</w:t>
            </w:r>
          </w:p>
        </w:tc>
        <w:tc>
          <w:tcPr>
            <w:tcW w:w="2836" w:type="dxa"/>
            <w:noWrap w:val="0"/>
            <w:vAlign w:val="center"/>
          </w:tcPr>
          <w:p w14:paraId="4346958E">
            <w:pPr>
              <w:pStyle w:val="12"/>
              <w:spacing w:line="241" w:lineRule="auto"/>
              <w:ind w:right="0" w:rightChars="0"/>
              <w:jc w:val="both"/>
              <w:rPr>
                <w:rFonts w:hint="eastAsia" w:ascii="仿宋" w:hAnsi="仿宋" w:eastAsia="仿宋" w:cs="仿宋"/>
                <w:sz w:val="28"/>
                <w:u w:val="none"/>
                <w:shd w:val="clear" w:color="auto" w:fill="auto"/>
              </w:rPr>
            </w:pPr>
          </w:p>
        </w:tc>
      </w:tr>
      <w:tr w14:paraId="33E5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2223" w:type="dxa"/>
            <w:noWrap w:val="0"/>
            <w:vAlign w:val="center"/>
          </w:tcPr>
          <w:p w14:paraId="7BFC1733">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建筑工程面积</w:t>
            </w:r>
          </w:p>
        </w:tc>
        <w:tc>
          <w:tcPr>
            <w:tcW w:w="2337" w:type="dxa"/>
            <w:noWrap w:val="0"/>
            <w:vAlign w:val="center"/>
          </w:tcPr>
          <w:p w14:paraId="037A83AA">
            <w:pPr>
              <w:adjustRightInd w:val="0"/>
              <w:snapToGrid w:val="0"/>
              <w:ind w:firstLine="840" w:firstLineChars="3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平方米</w:t>
            </w:r>
          </w:p>
        </w:tc>
        <w:tc>
          <w:tcPr>
            <w:tcW w:w="2125" w:type="dxa"/>
            <w:noWrap w:val="0"/>
            <w:vAlign w:val="center"/>
          </w:tcPr>
          <w:p w14:paraId="397394BD">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申报的幕墙</w:t>
            </w:r>
          </w:p>
          <w:p w14:paraId="2878B2F4">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工程面积</w:t>
            </w:r>
          </w:p>
        </w:tc>
        <w:tc>
          <w:tcPr>
            <w:tcW w:w="2836" w:type="dxa"/>
            <w:noWrap w:val="0"/>
            <w:vAlign w:val="center"/>
          </w:tcPr>
          <w:p w14:paraId="5C1569A4">
            <w:pPr>
              <w:adjustRightInd w:val="0"/>
              <w:snapToGrid w:val="0"/>
              <w:ind w:firstLine="840" w:firstLineChars="3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平方米</w:t>
            </w:r>
          </w:p>
        </w:tc>
      </w:tr>
      <w:tr w14:paraId="3AAA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2223" w:type="dxa"/>
            <w:noWrap w:val="0"/>
            <w:vAlign w:val="center"/>
          </w:tcPr>
          <w:p w14:paraId="2EE6AFC8">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工程开工时间</w:t>
            </w:r>
          </w:p>
        </w:tc>
        <w:tc>
          <w:tcPr>
            <w:tcW w:w="2337" w:type="dxa"/>
            <w:noWrap w:val="0"/>
            <w:vAlign w:val="center"/>
          </w:tcPr>
          <w:p w14:paraId="64C32C20">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年  月  日</w:t>
            </w:r>
          </w:p>
        </w:tc>
        <w:tc>
          <w:tcPr>
            <w:tcW w:w="2125" w:type="dxa"/>
            <w:noWrap w:val="0"/>
            <w:vAlign w:val="center"/>
          </w:tcPr>
          <w:p w14:paraId="19FA10DE">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合同金额</w:t>
            </w:r>
          </w:p>
        </w:tc>
        <w:tc>
          <w:tcPr>
            <w:tcW w:w="2836" w:type="dxa"/>
            <w:noWrap w:val="0"/>
            <w:vAlign w:val="center"/>
          </w:tcPr>
          <w:p w14:paraId="4B7446D9">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（小写）      万元</w:t>
            </w:r>
          </w:p>
        </w:tc>
      </w:tr>
      <w:tr w14:paraId="3C68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223" w:type="dxa"/>
            <w:noWrap w:val="0"/>
            <w:vAlign w:val="center"/>
          </w:tcPr>
          <w:p w14:paraId="5F1B92FD">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竣工时间</w:t>
            </w:r>
          </w:p>
        </w:tc>
        <w:tc>
          <w:tcPr>
            <w:tcW w:w="2337" w:type="dxa"/>
            <w:noWrap w:val="0"/>
            <w:vAlign w:val="center"/>
          </w:tcPr>
          <w:p w14:paraId="0CA77162">
            <w:pPr>
              <w:adjustRightInd w:val="0"/>
              <w:snapToGrid w:val="0"/>
              <w:ind w:firstLine="700" w:firstLineChars="25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年  月  日</w:t>
            </w:r>
          </w:p>
        </w:tc>
        <w:tc>
          <w:tcPr>
            <w:tcW w:w="2125" w:type="dxa"/>
            <w:noWrap w:val="0"/>
            <w:vAlign w:val="center"/>
          </w:tcPr>
          <w:p w14:paraId="442AB1C1">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结算造价</w:t>
            </w:r>
          </w:p>
        </w:tc>
        <w:tc>
          <w:tcPr>
            <w:tcW w:w="2836" w:type="dxa"/>
            <w:noWrap w:val="0"/>
            <w:vAlign w:val="center"/>
          </w:tcPr>
          <w:p w14:paraId="4D2BD90C">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（小写）      万元</w:t>
            </w:r>
          </w:p>
        </w:tc>
      </w:tr>
      <w:tr w14:paraId="1EA7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521" w:type="dxa"/>
            <w:gridSpan w:val="4"/>
            <w:noWrap w:val="0"/>
            <w:vAlign w:val="center"/>
          </w:tcPr>
          <w:p w14:paraId="56AAB9D9">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b/>
                <w:bCs/>
                <w:sz w:val="28"/>
                <w:u w:val="none"/>
                <w:shd w:val="clear" w:color="auto" w:fill="auto"/>
              </w:rPr>
              <w:t>本  幕  墙  工  程  简  介</w:t>
            </w:r>
          </w:p>
        </w:tc>
      </w:tr>
      <w:tr w14:paraId="199F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2" w:hRule="atLeast"/>
          <w:jc w:val="center"/>
        </w:trPr>
        <w:tc>
          <w:tcPr>
            <w:tcW w:w="9521" w:type="dxa"/>
            <w:gridSpan w:val="4"/>
            <w:noWrap w:val="0"/>
            <w:vAlign w:val="top"/>
          </w:tcPr>
          <w:p w14:paraId="0359A9A0">
            <w:pPr>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幕墙工程所在建筑的结构形式、层高、防火等级、建筑性质、地处位置等基本情况：</w:t>
            </w:r>
          </w:p>
          <w:p w14:paraId="01DEC056">
            <w:pPr>
              <w:adjustRightInd w:val="0"/>
              <w:snapToGrid w:val="0"/>
              <w:jc w:val="both"/>
              <w:rPr>
                <w:rFonts w:hint="eastAsia" w:ascii="仿宋" w:hAnsi="仿宋" w:eastAsia="仿宋" w:cs="仿宋"/>
                <w:sz w:val="28"/>
                <w:u w:val="none"/>
                <w:shd w:val="clear" w:color="auto" w:fill="auto"/>
              </w:rPr>
            </w:pPr>
          </w:p>
          <w:p w14:paraId="03CF914E">
            <w:pPr>
              <w:adjustRightInd w:val="0"/>
              <w:snapToGrid w:val="0"/>
              <w:jc w:val="both"/>
              <w:rPr>
                <w:rFonts w:hint="eastAsia" w:ascii="仿宋" w:hAnsi="仿宋" w:eastAsia="仿宋" w:cs="仿宋"/>
                <w:sz w:val="28"/>
                <w:u w:val="none"/>
                <w:shd w:val="clear" w:color="auto" w:fill="auto"/>
              </w:rPr>
            </w:pPr>
          </w:p>
          <w:p w14:paraId="27BBAFE1">
            <w:pPr>
              <w:adjustRightInd w:val="0"/>
              <w:snapToGrid w:val="0"/>
              <w:jc w:val="both"/>
              <w:rPr>
                <w:rFonts w:hint="eastAsia" w:ascii="仿宋" w:hAnsi="仿宋" w:eastAsia="仿宋" w:cs="仿宋"/>
                <w:sz w:val="28"/>
                <w:u w:val="none"/>
                <w:shd w:val="clear" w:color="auto" w:fill="auto"/>
              </w:rPr>
            </w:pPr>
          </w:p>
          <w:p w14:paraId="27619223">
            <w:pPr>
              <w:adjustRightInd w:val="0"/>
              <w:snapToGrid w:val="0"/>
              <w:jc w:val="both"/>
              <w:rPr>
                <w:rFonts w:hint="eastAsia" w:ascii="仿宋" w:hAnsi="仿宋" w:eastAsia="仿宋" w:cs="仿宋"/>
                <w:sz w:val="28"/>
                <w:u w:val="none"/>
                <w:shd w:val="clear" w:color="auto" w:fill="auto"/>
              </w:rPr>
            </w:pPr>
          </w:p>
          <w:p w14:paraId="228C2AE8">
            <w:pPr>
              <w:adjustRightInd w:val="0"/>
              <w:snapToGrid w:val="0"/>
              <w:jc w:val="both"/>
              <w:rPr>
                <w:rFonts w:hint="eastAsia" w:ascii="仿宋" w:hAnsi="仿宋" w:eastAsia="仿宋" w:cs="仿宋"/>
                <w:sz w:val="28"/>
                <w:u w:val="none"/>
                <w:shd w:val="clear" w:color="auto" w:fill="auto"/>
              </w:rPr>
            </w:pPr>
          </w:p>
          <w:p w14:paraId="43D1EA88">
            <w:pPr>
              <w:adjustRightInd w:val="0"/>
              <w:snapToGrid w:val="0"/>
              <w:jc w:val="both"/>
              <w:rPr>
                <w:rFonts w:hint="eastAsia" w:ascii="仿宋" w:hAnsi="仿宋" w:eastAsia="仿宋" w:cs="仿宋"/>
                <w:sz w:val="28"/>
                <w:u w:val="none"/>
                <w:shd w:val="clear" w:color="auto" w:fill="auto"/>
              </w:rPr>
            </w:pPr>
          </w:p>
          <w:p w14:paraId="53F518C5">
            <w:pPr>
              <w:adjustRightInd w:val="0"/>
              <w:snapToGrid w:val="0"/>
              <w:jc w:val="both"/>
              <w:rPr>
                <w:rFonts w:hint="eastAsia" w:ascii="仿宋" w:hAnsi="仿宋" w:eastAsia="仿宋" w:cs="仿宋"/>
                <w:sz w:val="28"/>
                <w:u w:val="none"/>
                <w:shd w:val="clear" w:color="auto" w:fill="auto"/>
              </w:rPr>
            </w:pPr>
          </w:p>
          <w:p w14:paraId="17E50807">
            <w:pPr>
              <w:adjustRightInd w:val="0"/>
              <w:snapToGrid w:val="0"/>
              <w:jc w:val="both"/>
              <w:rPr>
                <w:rFonts w:hint="eastAsia" w:ascii="仿宋" w:hAnsi="仿宋" w:eastAsia="仿宋" w:cs="仿宋"/>
                <w:sz w:val="28"/>
                <w:u w:val="none"/>
                <w:shd w:val="clear" w:color="auto" w:fill="auto"/>
              </w:rPr>
            </w:pPr>
          </w:p>
          <w:p w14:paraId="2100BFC6">
            <w:pPr>
              <w:adjustRightInd w:val="0"/>
              <w:snapToGrid w:val="0"/>
              <w:jc w:val="both"/>
              <w:rPr>
                <w:rFonts w:hint="eastAsia" w:ascii="仿宋" w:hAnsi="仿宋" w:eastAsia="仿宋" w:cs="仿宋"/>
                <w:sz w:val="28"/>
                <w:u w:val="none"/>
                <w:shd w:val="clear" w:color="auto" w:fill="auto"/>
              </w:rPr>
            </w:pPr>
          </w:p>
          <w:p w14:paraId="3CA307C8">
            <w:pPr>
              <w:adjustRightInd w:val="0"/>
              <w:snapToGrid w:val="0"/>
              <w:jc w:val="both"/>
              <w:rPr>
                <w:rFonts w:hint="eastAsia" w:ascii="仿宋" w:hAnsi="仿宋" w:eastAsia="仿宋" w:cs="仿宋"/>
                <w:sz w:val="28"/>
                <w:u w:val="none"/>
                <w:shd w:val="clear" w:color="auto" w:fill="auto"/>
              </w:rPr>
            </w:pPr>
          </w:p>
          <w:p w14:paraId="4ED8A697">
            <w:pPr>
              <w:adjustRightInd w:val="0"/>
              <w:snapToGrid w:val="0"/>
              <w:jc w:val="both"/>
              <w:rPr>
                <w:rFonts w:hint="eastAsia" w:ascii="仿宋" w:hAnsi="仿宋" w:eastAsia="仿宋" w:cs="仿宋"/>
                <w:sz w:val="28"/>
                <w:u w:val="none"/>
                <w:shd w:val="clear" w:color="auto" w:fill="auto"/>
              </w:rPr>
            </w:pPr>
          </w:p>
          <w:p w14:paraId="5D8F2B5D">
            <w:pPr>
              <w:adjustRightInd w:val="0"/>
              <w:snapToGrid w:val="0"/>
              <w:jc w:val="both"/>
              <w:rPr>
                <w:rFonts w:hint="eastAsia" w:ascii="仿宋" w:hAnsi="仿宋" w:eastAsia="仿宋" w:cs="仿宋"/>
                <w:sz w:val="28"/>
                <w:u w:val="none"/>
                <w:shd w:val="clear" w:color="auto" w:fill="auto"/>
              </w:rPr>
            </w:pPr>
          </w:p>
          <w:p w14:paraId="5FB1A0E7">
            <w:pPr>
              <w:adjustRightInd w:val="0"/>
              <w:snapToGrid w:val="0"/>
              <w:jc w:val="both"/>
              <w:rPr>
                <w:rFonts w:hint="eastAsia" w:ascii="仿宋" w:hAnsi="仿宋" w:eastAsia="仿宋" w:cs="仿宋"/>
                <w:sz w:val="28"/>
                <w:u w:val="none"/>
                <w:shd w:val="clear" w:color="auto" w:fill="auto"/>
              </w:rPr>
            </w:pPr>
          </w:p>
          <w:p w14:paraId="1D1C0E0F">
            <w:pPr>
              <w:adjustRightInd w:val="0"/>
              <w:snapToGrid w:val="0"/>
              <w:jc w:val="both"/>
              <w:rPr>
                <w:rFonts w:hint="eastAsia" w:ascii="仿宋" w:hAnsi="仿宋" w:eastAsia="仿宋" w:cs="仿宋"/>
                <w:sz w:val="28"/>
                <w:u w:val="none"/>
                <w:shd w:val="clear" w:color="auto" w:fill="auto"/>
              </w:rPr>
            </w:pPr>
          </w:p>
          <w:p w14:paraId="61A3EE31">
            <w:pPr>
              <w:adjustRightInd w:val="0"/>
              <w:snapToGrid w:val="0"/>
              <w:jc w:val="both"/>
              <w:rPr>
                <w:rFonts w:hint="eastAsia" w:ascii="仿宋" w:hAnsi="仿宋" w:eastAsia="仿宋" w:cs="仿宋"/>
                <w:sz w:val="28"/>
                <w:u w:val="none"/>
                <w:shd w:val="clear" w:color="auto" w:fill="auto"/>
              </w:rPr>
            </w:pPr>
          </w:p>
          <w:p w14:paraId="4F66FBF9">
            <w:pPr>
              <w:adjustRightInd w:val="0"/>
              <w:snapToGrid w:val="0"/>
              <w:jc w:val="both"/>
              <w:rPr>
                <w:rFonts w:hint="eastAsia" w:ascii="仿宋" w:hAnsi="仿宋" w:eastAsia="仿宋" w:cs="仿宋"/>
                <w:sz w:val="28"/>
                <w:u w:val="none"/>
                <w:shd w:val="clear" w:color="auto" w:fill="auto"/>
              </w:rPr>
            </w:pPr>
          </w:p>
          <w:p w14:paraId="504E3933">
            <w:pPr>
              <w:adjustRightInd w:val="0"/>
              <w:snapToGrid w:val="0"/>
              <w:jc w:val="both"/>
              <w:rPr>
                <w:rFonts w:hint="eastAsia" w:ascii="仿宋" w:hAnsi="仿宋" w:eastAsia="仿宋" w:cs="仿宋"/>
                <w:sz w:val="28"/>
                <w:u w:val="none"/>
                <w:shd w:val="clear" w:color="auto" w:fill="auto"/>
              </w:rPr>
            </w:pPr>
          </w:p>
          <w:p w14:paraId="6360229F">
            <w:pPr>
              <w:adjustRightInd w:val="0"/>
              <w:snapToGrid w:val="0"/>
              <w:jc w:val="both"/>
              <w:rPr>
                <w:rFonts w:hint="eastAsia" w:ascii="仿宋" w:hAnsi="仿宋" w:eastAsia="仿宋" w:cs="仿宋"/>
                <w:sz w:val="28"/>
                <w:u w:val="none"/>
                <w:shd w:val="clear" w:color="auto" w:fill="auto"/>
              </w:rPr>
            </w:pPr>
          </w:p>
          <w:p w14:paraId="0D01610C">
            <w:pPr>
              <w:adjustRightInd w:val="0"/>
              <w:snapToGrid w:val="0"/>
              <w:jc w:val="both"/>
              <w:rPr>
                <w:rFonts w:hint="eastAsia" w:ascii="仿宋" w:hAnsi="仿宋" w:eastAsia="仿宋" w:cs="仿宋"/>
                <w:sz w:val="28"/>
                <w:u w:val="none"/>
                <w:shd w:val="clear" w:color="auto" w:fill="auto"/>
              </w:rPr>
            </w:pPr>
          </w:p>
          <w:p w14:paraId="438C33D6">
            <w:pPr>
              <w:adjustRightInd w:val="0"/>
              <w:snapToGrid w:val="0"/>
              <w:jc w:val="both"/>
              <w:rPr>
                <w:rFonts w:hint="eastAsia" w:ascii="仿宋" w:hAnsi="仿宋" w:eastAsia="仿宋" w:cs="仿宋"/>
                <w:sz w:val="28"/>
                <w:u w:val="none"/>
                <w:shd w:val="clear" w:color="auto" w:fill="auto"/>
              </w:rPr>
            </w:pPr>
          </w:p>
          <w:p w14:paraId="1983ED7B">
            <w:pPr>
              <w:adjustRightInd w:val="0"/>
              <w:snapToGrid w:val="0"/>
              <w:jc w:val="both"/>
              <w:rPr>
                <w:rFonts w:hint="eastAsia" w:ascii="仿宋" w:hAnsi="仿宋" w:eastAsia="仿宋" w:cs="仿宋"/>
                <w:sz w:val="28"/>
                <w:u w:val="none"/>
                <w:shd w:val="clear" w:color="auto" w:fill="auto"/>
              </w:rPr>
            </w:pPr>
          </w:p>
          <w:p w14:paraId="6E73A2D5">
            <w:pPr>
              <w:adjustRightInd w:val="0"/>
              <w:snapToGrid w:val="0"/>
              <w:jc w:val="both"/>
              <w:rPr>
                <w:rFonts w:hint="eastAsia" w:ascii="仿宋" w:hAnsi="仿宋" w:eastAsia="仿宋" w:cs="仿宋"/>
                <w:sz w:val="28"/>
                <w:u w:val="none"/>
                <w:shd w:val="clear" w:color="auto" w:fill="auto"/>
              </w:rPr>
            </w:pPr>
          </w:p>
          <w:p w14:paraId="45DD449B">
            <w:pPr>
              <w:adjustRightInd w:val="0"/>
              <w:snapToGrid w:val="0"/>
              <w:jc w:val="both"/>
              <w:rPr>
                <w:rFonts w:hint="eastAsia" w:ascii="仿宋" w:hAnsi="仿宋" w:eastAsia="仿宋" w:cs="仿宋"/>
                <w:sz w:val="28"/>
                <w:u w:val="none"/>
                <w:shd w:val="clear" w:color="auto" w:fill="auto"/>
              </w:rPr>
            </w:pPr>
          </w:p>
          <w:p w14:paraId="77670287">
            <w:pPr>
              <w:adjustRightInd w:val="0"/>
              <w:snapToGrid w:val="0"/>
              <w:jc w:val="both"/>
              <w:rPr>
                <w:rFonts w:hint="eastAsia" w:ascii="仿宋" w:hAnsi="仿宋" w:eastAsia="仿宋" w:cs="仿宋"/>
                <w:sz w:val="28"/>
                <w:u w:val="none"/>
                <w:shd w:val="clear" w:color="auto" w:fill="auto"/>
              </w:rPr>
            </w:pPr>
          </w:p>
          <w:p w14:paraId="31777480">
            <w:pPr>
              <w:adjustRightInd w:val="0"/>
              <w:snapToGrid w:val="0"/>
              <w:jc w:val="both"/>
              <w:rPr>
                <w:rFonts w:hint="eastAsia" w:ascii="仿宋" w:hAnsi="仿宋" w:eastAsia="仿宋" w:cs="仿宋"/>
                <w:sz w:val="28"/>
                <w:u w:val="none"/>
                <w:shd w:val="clear" w:color="auto" w:fill="auto"/>
              </w:rPr>
            </w:pPr>
          </w:p>
          <w:p w14:paraId="34CC5D6D">
            <w:pPr>
              <w:adjustRightInd w:val="0"/>
              <w:snapToGrid w:val="0"/>
              <w:jc w:val="both"/>
              <w:rPr>
                <w:rFonts w:hint="eastAsia" w:ascii="仿宋" w:hAnsi="仿宋" w:eastAsia="仿宋" w:cs="仿宋"/>
                <w:sz w:val="28"/>
                <w:u w:val="none"/>
                <w:shd w:val="clear" w:color="auto" w:fill="auto"/>
              </w:rPr>
            </w:pPr>
          </w:p>
          <w:p w14:paraId="52515AF6">
            <w:pPr>
              <w:adjustRightInd w:val="0"/>
              <w:snapToGrid w:val="0"/>
              <w:jc w:val="both"/>
              <w:rPr>
                <w:rFonts w:hint="eastAsia" w:ascii="仿宋" w:hAnsi="仿宋" w:eastAsia="仿宋" w:cs="仿宋"/>
                <w:sz w:val="28"/>
                <w:u w:val="none"/>
                <w:shd w:val="clear" w:color="auto" w:fill="auto"/>
              </w:rPr>
            </w:pPr>
          </w:p>
          <w:p w14:paraId="24666B75">
            <w:pPr>
              <w:adjustRightInd w:val="0"/>
              <w:snapToGrid w:val="0"/>
              <w:jc w:val="both"/>
              <w:rPr>
                <w:rFonts w:hint="eastAsia" w:ascii="仿宋" w:hAnsi="仿宋" w:eastAsia="仿宋" w:cs="仿宋"/>
                <w:sz w:val="28"/>
                <w:u w:val="none"/>
                <w:shd w:val="clear" w:color="auto" w:fill="auto"/>
              </w:rPr>
            </w:pPr>
          </w:p>
          <w:p w14:paraId="362ED814">
            <w:pPr>
              <w:adjustRightInd w:val="0"/>
              <w:snapToGrid w:val="0"/>
              <w:jc w:val="both"/>
              <w:rPr>
                <w:rFonts w:hint="eastAsia" w:ascii="仿宋" w:hAnsi="仿宋" w:eastAsia="仿宋" w:cs="仿宋"/>
                <w:sz w:val="28"/>
                <w:u w:val="none"/>
                <w:shd w:val="clear" w:color="auto" w:fill="auto"/>
              </w:rPr>
            </w:pPr>
          </w:p>
          <w:p w14:paraId="2940954C">
            <w:pPr>
              <w:adjustRightInd w:val="0"/>
              <w:snapToGrid w:val="0"/>
              <w:ind w:firstLine="7280" w:firstLineChars="26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（可另附页）</w:t>
            </w:r>
          </w:p>
        </w:tc>
      </w:tr>
      <w:tr w14:paraId="5525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9521" w:type="dxa"/>
            <w:gridSpan w:val="4"/>
            <w:noWrap w:val="0"/>
            <w:vAlign w:val="top"/>
          </w:tcPr>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8067"/>
            </w:tblGrid>
            <w:tr w14:paraId="3CD8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1454" w:type="dxa"/>
                  <w:tcBorders>
                    <w:top w:val="nil"/>
                    <w:bottom w:val="single" w:color="auto" w:sz="4" w:space="0"/>
                    <w:right w:val="single" w:color="auto" w:sz="4" w:space="0"/>
                  </w:tcBorders>
                  <w:noWrap w:val="0"/>
                  <w:vAlign w:val="center"/>
                </w:tcPr>
                <w:p w14:paraId="5B3E32D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工程难点</w:t>
                  </w:r>
                </w:p>
              </w:tc>
              <w:tc>
                <w:tcPr>
                  <w:tcW w:w="8067" w:type="dxa"/>
                  <w:tcBorders>
                    <w:top w:val="nil"/>
                    <w:left w:val="single" w:color="auto" w:sz="4" w:space="0"/>
                    <w:bottom w:val="single" w:color="auto" w:sz="4" w:space="0"/>
                    <w:right w:val="nil"/>
                  </w:tcBorders>
                  <w:noWrap w:val="0"/>
                  <w:vAlign w:val="top"/>
                </w:tcPr>
                <w:p w14:paraId="46698A3F">
                  <w:pPr>
                    <w:adjustRightInd w:val="0"/>
                    <w:snapToGrid w:val="0"/>
                    <w:jc w:val="both"/>
                    <w:rPr>
                      <w:rFonts w:hint="eastAsia" w:ascii="仿宋" w:hAnsi="仿宋" w:eastAsia="仿宋" w:cs="仿宋"/>
                      <w:sz w:val="28"/>
                      <w:u w:val="none"/>
                      <w:shd w:val="clear" w:color="auto" w:fill="auto"/>
                    </w:rPr>
                  </w:pPr>
                </w:p>
              </w:tc>
            </w:tr>
            <w:tr w14:paraId="3587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1454" w:type="dxa"/>
                  <w:tcBorders>
                    <w:top w:val="single" w:color="auto" w:sz="4" w:space="0"/>
                    <w:left w:val="nil"/>
                    <w:bottom w:val="single" w:color="auto" w:sz="4" w:space="0"/>
                    <w:right w:val="single" w:color="auto" w:sz="4" w:space="0"/>
                  </w:tcBorders>
                  <w:noWrap w:val="0"/>
                  <w:vAlign w:val="center"/>
                </w:tcPr>
                <w:p w14:paraId="4D9FD8A8">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工程亮点</w:t>
                  </w:r>
                </w:p>
              </w:tc>
              <w:tc>
                <w:tcPr>
                  <w:tcW w:w="8067" w:type="dxa"/>
                  <w:tcBorders>
                    <w:top w:val="single" w:color="auto" w:sz="4" w:space="0"/>
                    <w:left w:val="single" w:color="auto" w:sz="4" w:space="0"/>
                    <w:bottom w:val="single" w:color="auto" w:sz="4" w:space="0"/>
                    <w:right w:val="nil"/>
                  </w:tcBorders>
                  <w:noWrap w:val="0"/>
                  <w:vAlign w:val="top"/>
                </w:tcPr>
                <w:p w14:paraId="3052133B">
                  <w:pPr>
                    <w:adjustRightInd w:val="0"/>
                    <w:snapToGrid w:val="0"/>
                    <w:jc w:val="both"/>
                    <w:rPr>
                      <w:rFonts w:hint="eastAsia" w:ascii="仿宋" w:hAnsi="仿宋" w:eastAsia="仿宋" w:cs="仿宋"/>
                      <w:sz w:val="28"/>
                      <w:u w:val="none"/>
                      <w:shd w:val="clear" w:color="auto" w:fill="auto"/>
                    </w:rPr>
                  </w:pPr>
                </w:p>
              </w:tc>
            </w:tr>
            <w:tr w14:paraId="70BB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1454" w:type="dxa"/>
                  <w:tcBorders>
                    <w:top w:val="single" w:color="auto" w:sz="4" w:space="0"/>
                    <w:left w:val="nil"/>
                    <w:bottom w:val="nil"/>
                    <w:right w:val="single" w:color="auto" w:sz="4" w:space="0"/>
                  </w:tcBorders>
                  <w:noWrap w:val="0"/>
                  <w:vAlign w:val="center"/>
                </w:tcPr>
                <w:p w14:paraId="564829E8">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工程的</w:t>
                  </w:r>
                </w:p>
                <w:p w14:paraId="61AFF7FB">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不足</w:t>
                  </w:r>
                </w:p>
              </w:tc>
              <w:tc>
                <w:tcPr>
                  <w:tcW w:w="8067" w:type="dxa"/>
                  <w:tcBorders>
                    <w:top w:val="single" w:color="auto" w:sz="4" w:space="0"/>
                    <w:left w:val="single" w:color="auto" w:sz="4" w:space="0"/>
                    <w:bottom w:val="nil"/>
                    <w:right w:val="nil"/>
                  </w:tcBorders>
                  <w:noWrap w:val="0"/>
                  <w:vAlign w:val="top"/>
                </w:tcPr>
                <w:p w14:paraId="51AB695E">
                  <w:pPr>
                    <w:adjustRightInd w:val="0"/>
                    <w:snapToGrid w:val="0"/>
                    <w:jc w:val="both"/>
                    <w:rPr>
                      <w:rFonts w:hint="eastAsia" w:ascii="仿宋" w:hAnsi="仿宋" w:eastAsia="仿宋" w:cs="仿宋"/>
                      <w:sz w:val="28"/>
                      <w:u w:val="none"/>
                      <w:shd w:val="clear" w:color="auto" w:fill="auto"/>
                    </w:rPr>
                  </w:pPr>
                </w:p>
              </w:tc>
            </w:tr>
          </w:tbl>
          <w:p w14:paraId="2100C570">
            <w:pPr>
              <w:adjustRightInd w:val="0"/>
              <w:snapToGrid w:val="0"/>
              <w:jc w:val="both"/>
              <w:rPr>
                <w:rFonts w:hint="eastAsia" w:ascii="仿宋" w:hAnsi="仿宋" w:eastAsia="仿宋" w:cs="仿宋"/>
                <w:sz w:val="28"/>
                <w:u w:val="none"/>
                <w:shd w:val="clear" w:color="auto" w:fill="auto"/>
              </w:rPr>
            </w:pPr>
          </w:p>
        </w:tc>
      </w:tr>
    </w:tbl>
    <w:p w14:paraId="079BF2BE">
      <w:pPr>
        <w:adjustRightInd w:val="0"/>
        <w:snapToGrid w:val="0"/>
        <w:spacing w:line="288" w:lineRule="auto"/>
        <w:jc w:val="center"/>
        <w:rPr>
          <w:rFonts w:hint="eastAsia" w:ascii="仿宋" w:hAnsi="仿宋" w:eastAsia="仿宋" w:cs="仿宋"/>
          <w:b/>
          <w:bCs/>
          <w:sz w:val="44"/>
          <w:szCs w:val="44"/>
          <w:u w:val="none"/>
          <w:shd w:val="clear" w:color="auto" w:fill="auto"/>
        </w:rPr>
      </w:pPr>
      <w:r>
        <w:rPr>
          <w:rFonts w:hint="eastAsia" w:ascii="仿宋" w:hAnsi="仿宋" w:eastAsia="仿宋" w:cs="仿宋"/>
          <w:sz w:val="28"/>
          <w:u w:val="none"/>
          <w:shd w:val="clear" w:color="auto" w:fill="auto"/>
        </w:rPr>
        <w:br w:type="page"/>
      </w:r>
      <w:r>
        <w:rPr>
          <w:rFonts w:hint="eastAsia" w:ascii="仿宋" w:hAnsi="仿宋" w:eastAsia="仿宋" w:cs="仿宋"/>
          <w:b/>
          <w:bCs/>
          <w:sz w:val="44"/>
          <w:szCs w:val="44"/>
          <w:u w:val="none"/>
          <w:shd w:val="clear" w:color="auto" w:fill="auto"/>
        </w:rPr>
        <w:t>二、推荐意见</w:t>
      </w:r>
    </w:p>
    <w:p w14:paraId="66726B24">
      <w:pPr>
        <w:adjustRightInd w:val="0"/>
        <w:snapToGrid w:val="0"/>
        <w:spacing w:line="288" w:lineRule="auto"/>
        <w:jc w:val="both"/>
        <w:rPr>
          <w:rFonts w:hint="eastAsia" w:ascii="仿宋" w:hAnsi="仿宋" w:eastAsia="仿宋" w:cs="仿宋"/>
          <w:b/>
          <w:bCs/>
          <w:sz w:val="18"/>
          <w:szCs w:val="18"/>
          <w:u w:val="none"/>
          <w:shd w:val="clear" w:color="auto" w:fil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350"/>
      </w:tblGrid>
      <w:tr w14:paraId="0CCA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8" w:hRule="atLeast"/>
        </w:trPr>
        <w:tc>
          <w:tcPr>
            <w:tcW w:w="1490" w:type="dxa"/>
            <w:tcBorders>
              <w:bottom w:val="single" w:color="auto" w:sz="4" w:space="0"/>
            </w:tcBorders>
            <w:noWrap w:val="0"/>
            <w:vAlign w:val="center"/>
          </w:tcPr>
          <w:p w14:paraId="0A6A0A5B">
            <w:pPr>
              <w:adjustRightInd w:val="0"/>
              <w:snapToGrid w:val="0"/>
              <w:jc w:val="both"/>
              <w:rPr>
                <w:rFonts w:hint="eastAsia" w:ascii="仿宋" w:hAnsi="仿宋" w:eastAsia="仿宋" w:cs="仿宋"/>
                <w:sz w:val="28"/>
                <w:u w:val="none"/>
                <w:shd w:val="clear" w:color="auto" w:fill="auto"/>
              </w:rPr>
            </w:pPr>
          </w:p>
          <w:p w14:paraId="52718AA4">
            <w:pPr>
              <w:adjustRightInd w:val="0"/>
              <w:snapToGrid w:val="0"/>
              <w:jc w:val="both"/>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建设或</w:t>
            </w:r>
          </w:p>
          <w:p w14:paraId="7C0F80B5">
            <w:pPr>
              <w:adjustRightInd w:val="0"/>
              <w:snapToGrid w:val="0"/>
              <w:jc w:val="both"/>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使用单位</w:t>
            </w:r>
          </w:p>
          <w:p w14:paraId="465A032B">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b/>
                <w:sz w:val="28"/>
                <w:u w:val="none"/>
                <w:shd w:val="clear" w:color="auto" w:fill="auto"/>
                <w:lang w:eastAsia="zh-CN"/>
              </w:rPr>
              <w:t>意见</w:t>
            </w:r>
          </w:p>
        </w:tc>
        <w:tc>
          <w:tcPr>
            <w:tcW w:w="7350" w:type="dxa"/>
            <w:tcBorders>
              <w:bottom w:val="single" w:color="auto" w:sz="4" w:space="0"/>
            </w:tcBorders>
            <w:noWrap w:val="0"/>
            <w:vAlign w:val="center"/>
          </w:tcPr>
          <w:p w14:paraId="326B8BEA">
            <w:pPr>
              <w:jc w:val="both"/>
              <w:rPr>
                <w:rFonts w:hint="eastAsia" w:ascii="仿宋" w:hAnsi="仿宋" w:eastAsia="仿宋" w:cs="仿宋"/>
                <w:color w:val="000000"/>
                <w:sz w:val="28"/>
                <w:szCs w:val="28"/>
                <w:u w:val="none"/>
                <w:shd w:val="clear" w:color="auto" w:fill="auto"/>
              </w:rPr>
            </w:pPr>
          </w:p>
          <w:p w14:paraId="07143903">
            <w:pPr>
              <w:jc w:val="both"/>
              <w:rPr>
                <w:rFonts w:hint="eastAsia" w:ascii="仿宋" w:hAnsi="仿宋" w:eastAsia="仿宋" w:cs="仿宋"/>
                <w:color w:val="000000"/>
                <w:sz w:val="28"/>
                <w:szCs w:val="28"/>
                <w:u w:val="none"/>
                <w:shd w:val="clear" w:color="auto" w:fill="auto"/>
              </w:rPr>
            </w:pPr>
          </w:p>
          <w:p w14:paraId="504ABDDC">
            <w:pPr>
              <w:jc w:val="both"/>
              <w:rPr>
                <w:rFonts w:hint="eastAsia" w:ascii="仿宋" w:hAnsi="仿宋" w:eastAsia="仿宋" w:cs="仿宋"/>
                <w:color w:val="000000"/>
                <w:sz w:val="28"/>
                <w:szCs w:val="28"/>
                <w:u w:val="none"/>
                <w:shd w:val="clear" w:color="auto" w:fill="auto"/>
              </w:rPr>
            </w:pPr>
          </w:p>
          <w:p w14:paraId="7C96DD37">
            <w:pPr>
              <w:jc w:val="both"/>
              <w:rPr>
                <w:rFonts w:hint="eastAsia" w:ascii="仿宋" w:hAnsi="仿宋" w:eastAsia="仿宋" w:cs="仿宋"/>
                <w:color w:val="000000"/>
                <w:sz w:val="28"/>
                <w:szCs w:val="28"/>
                <w:u w:val="none"/>
                <w:shd w:val="clear" w:color="auto" w:fill="auto"/>
              </w:rPr>
            </w:pPr>
          </w:p>
          <w:p w14:paraId="7A2C5D18">
            <w:pPr>
              <w:jc w:val="both"/>
              <w:rPr>
                <w:rFonts w:hint="eastAsia" w:ascii="仿宋" w:hAnsi="仿宋" w:eastAsia="仿宋" w:cs="仿宋"/>
                <w:color w:val="000000"/>
                <w:sz w:val="28"/>
                <w:szCs w:val="28"/>
                <w:u w:val="none"/>
                <w:shd w:val="clear" w:color="auto" w:fill="auto"/>
              </w:rPr>
            </w:pPr>
          </w:p>
          <w:p w14:paraId="42F0C01F">
            <w:pPr>
              <w:jc w:val="both"/>
              <w:rPr>
                <w:rFonts w:hint="eastAsia" w:ascii="仿宋" w:hAnsi="仿宋" w:eastAsia="仿宋" w:cs="仿宋"/>
                <w:color w:val="000000"/>
                <w:sz w:val="28"/>
                <w:szCs w:val="28"/>
                <w:u w:val="none"/>
                <w:shd w:val="clear" w:color="auto" w:fill="auto"/>
              </w:rPr>
            </w:pPr>
            <w:r>
              <w:rPr>
                <w:rFonts w:hint="eastAsia" w:ascii="仿宋" w:hAnsi="仿宋" w:eastAsia="仿宋" w:cs="仿宋"/>
                <w:color w:val="000000"/>
                <w:sz w:val="28"/>
                <w:szCs w:val="28"/>
                <w:u w:val="none"/>
                <w:shd w:val="clear" w:color="auto" w:fill="auto"/>
                <w:lang w:val="en-US" w:eastAsia="zh-CN"/>
              </w:rPr>
              <w:t xml:space="preserve"> 建设或</w:t>
            </w:r>
            <w:r>
              <w:rPr>
                <w:rFonts w:hint="eastAsia" w:ascii="仿宋" w:hAnsi="仿宋" w:eastAsia="仿宋" w:cs="仿宋"/>
                <w:color w:val="000000"/>
                <w:sz w:val="28"/>
                <w:szCs w:val="28"/>
                <w:u w:val="none"/>
                <w:shd w:val="clear" w:color="auto" w:fill="auto"/>
              </w:rPr>
              <w:t>使用单位名称：</w:t>
            </w:r>
            <w:r>
              <w:rPr>
                <w:rFonts w:hint="eastAsia" w:ascii="仿宋" w:hAnsi="仿宋" w:eastAsia="仿宋" w:cs="仿宋"/>
                <w:color w:val="000000"/>
                <w:sz w:val="28"/>
                <w:szCs w:val="28"/>
                <w:u w:val="none"/>
                <w:shd w:val="clear" w:color="auto" w:fill="auto"/>
                <w:lang w:eastAsia="zh-CN"/>
              </w:rPr>
              <w:t>（公章）</w:t>
            </w:r>
          </w:p>
          <w:p w14:paraId="262A74A2">
            <w:pPr>
              <w:jc w:val="both"/>
              <w:rPr>
                <w:rFonts w:hint="eastAsia" w:ascii="仿宋" w:hAnsi="仿宋" w:eastAsia="仿宋" w:cs="仿宋"/>
                <w:color w:val="000000"/>
                <w:sz w:val="28"/>
                <w:szCs w:val="28"/>
                <w:u w:val="none"/>
                <w:shd w:val="clear" w:color="auto" w:fill="auto"/>
              </w:rPr>
            </w:pPr>
          </w:p>
          <w:p w14:paraId="191E5DEF">
            <w:pPr>
              <w:jc w:val="both"/>
              <w:rPr>
                <w:rFonts w:hint="eastAsia" w:ascii="仿宋" w:hAnsi="仿宋" w:eastAsia="仿宋" w:cs="仿宋"/>
                <w:color w:val="000000"/>
                <w:sz w:val="28"/>
                <w:szCs w:val="28"/>
                <w:u w:val="none"/>
                <w:shd w:val="clear" w:color="auto" w:fill="auto"/>
              </w:rPr>
            </w:pP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负责人签字：                   </w:t>
            </w:r>
          </w:p>
          <w:p w14:paraId="08CB4C80">
            <w:pPr>
              <w:jc w:val="both"/>
              <w:rPr>
                <w:rFonts w:hint="eastAsia" w:ascii="仿宋" w:hAnsi="仿宋" w:eastAsia="仿宋" w:cs="仿宋"/>
                <w:color w:val="000000"/>
                <w:sz w:val="28"/>
                <w:szCs w:val="28"/>
                <w:u w:val="none"/>
                <w:shd w:val="clear" w:color="auto" w:fill="auto"/>
              </w:rPr>
            </w:pP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年    月    日</w:t>
            </w:r>
          </w:p>
          <w:p w14:paraId="595B40BE">
            <w:pPr>
              <w:adjustRightInd w:val="0"/>
              <w:snapToGrid w:val="0"/>
              <w:ind w:firstLine="560"/>
              <w:jc w:val="both"/>
              <w:rPr>
                <w:rFonts w:hint="eastAsia" w:ascii="仿宋" w:hAnsi="仿宋" w:eastAsia="仿宋" w:cs="仿宋"/>
                <w:sz w:val="28"/>
                <w:u w:val="none"/>
                <w:shd w:val="clear" w:color="auto" w:fill="auto"/>
              </w:rPr>
            </w:pPr>
          </w:p>
        </w:tc>
      </w:tr>
      <w:tr w14:paraId="4680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8" w:hRule="atLeast"/>
        </w:trPr>
        <w:tc>
          <w:tcPr>
            <w:tcW w:w="1490" w:type="dxa"/>
            <w:tcBorders>
              <w:bottom w:val="single" w:color="auto" w:sz="4" w:space="0"/>
            </w:tcBorders>
            <w:noWrap w:val="0"/>
            <w:vAlign w:val="center"/>
          </w:tcPr>
          <w:p w14:paraId="78D4D631">
            <w:pPr>
              <w:adjustRightInd w:val="0"/>
              <w:snapToGrid w:val="0"/>
              <w:jc w:val="both"/>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盟市建筑业协会</w:t>
            </w:r>
          </w:p>
          <w:p w14:paraId="2CAB3C88">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b/>
                <w:sz w:val="28"/>
                <w:u w:val="none"/>
                <w:shd w:val="clear" w:color="auto" w:fill="auto"/>
                <w:lang w:val="en-US" w:eastAsia="zh-CN"/>
              </w:rPr>
              <w:t>推荐意见</w:t>
            </w:r>
          </w:p>
        </w:tc>
        <w:tc>
          <w:tcPr>
            <w:tcW w:w="7350" w:type="dxa"/>
            <w:tcBorders>
              <w:bottom w:val="single" w:color="auto" w:sz="4" w:space="0"/>
            </w:tcBorders>
            <w:noWrap w:val="0"/>
            <w:vAlign w:val="top"/>
          </w:tcPr>
          <w:p w14:paraId="0938C080">
            <w:pPr>
              <w:jc w:val="both"/>
              <w:rPr>
                <w:rFonts w:hint="eastAsia" w:ascii="仿宋" w:hAnsi="仿宋" w:eastAsia="仿宋" w:cs="仿宋"/>
                <w:color w:val="000000"/>
                <w:sz w:val="28"/>
                <w:szCs w:val="28"/>
                <w:u w:val="none"/>
                <w:shd w:val="clear" w:color="auto" w:fill="auto"/>
              </w:rPr>
            </w:pPr>
          </w:p>
          <w:p w14:paraId="255E85DD">
            <w:pPr>
              <w:jc w:val="both"/>
              <w:rPr>
                <w:rFonts w:hint="eastAsia" w:ascii="仿宋" w:hAnsi="仿宋" w:eastAsia="仿宋" w:cs="仿宋"/>
                <w:color w:val="000000"/>
                <w:sz w:val="28"/>
                <w:szCs w:val="28"/>
                <w:u w:val="none"/>
                <w:shd w:val="clear" w:color="auto" w:fill="auto"/>
              </w:rPr>
            </w:pPr>
          </w:p>
          <w:p w14:paraId="3303157E">
            <w:pPr>
              <w:jc w:val="both"/>
              <w:rPr>
                <w:rFonts w:hint="eastAsia" w:ascii="仿宋" w:hAnsi="仿宋" w:eastAsia="仿宋" w:cs="仿宋"/>
                <w:color w:val="000000"/>
                <w:sz w:val="28"/>
                <w:szCs w:val="28"/>
                <w:u w:val="none"/>
                <w:shd w:val="clear" w:color="auto" w:fill="auto"/>
              </w:rPr>
            </w:pPr>
          </w:p>
          <w:p w14:paraId="19856CF1">
            <w:pPr>
              <w:jc w:val="both"/>
              <w:rPr>
                <w:rFonts w:hint="eastAsia" w:ascii="仿宋" w:hAnsi="仿宋" w:eastAsia="仿宋" w:cs="仿宋"/>
                <w:color w:val="000000"/>
                <w:sz w:val="28"/>
                <w:szCs w:val="28"/>
                <w:u w:val="none"/>
                <w:shd w:val="clear" w:color="auto" w:fill="auto"/>
              </w:rPr>
            </w:pPr>
          </w:p>
          <w:p w14:paraId="27EB228F">
            <w:pPr>
              <w:jc w:val="both"/>
              <w:rPr>
                <w:rFonts w:hint="eastAsia" w:ascii="仿宋" w:hAnsi="仿宋" w:eastAsia="仿宋" w:cs="仿宋"/>
                <w:color w:val="000000"/>
                <w:sz w:val="28"/>
                <w:szCs w:val="28"/>
                <w:u w:val="none"/>
                <w:shd w:val="clear" w:color="auto" w:fill="auto"/>
              </w:rPr>
            </w:pPr>
          </w:p>
          <w:p w14:paraId="277EC332">
            <w:pPr>
              <w:jc w:val="both"/>
              <w:rPr>
                <w:rFonts w:hint="eastAsia" w:ascii="仿宋" w:hAnsi="仿宋" w:eastAsia="仿宋" w:cs="仿宋"/>
                <w:color w:val="000000"/>
                <w:sz w:val="28"/>
                <w:szCs w:val="28"/>
                <w:u w:val="none"/>
                <w:shd w:val="clear" w:color="auto" w:fill="auto"/>
              </w:rPr>
            </w:pPr>
          </w:p>
          <w:p w14:paraId="3FFEAE9A">
            <w:pPr>
              <w:jc w:val="both"/>
              <w:rPr>
                <w:rFonts w:hint="eastAsia" w:ascii="仿宋" w:hAnsi="仿宋" w:eastAsia="仿宋" w:cs="仿宋"/>
                <w:color w:val="000000"/>
                <w:sz w:val="28"/>
                <w:szCs w:val="28"/>
                <w:u w:val="none"/>
                <w:shd w:val="clear" w:color="auto" w:fill="auto"/>
              </w:rPr>
            </w:pPr>
          </w:p>
          <w:p w14:paraId="1E29D223">
            <w:pPr>
              <w:jc w:val="both"/>
              <w:rPr>
                <w:rFonts w:hint="eastAsia" w:ascii="仿宋" w:hAnsi="仿宋" w:eastAsia="仿宋" w:cs="仿宋"/>
                <w:color w:val="000000"/>
                <w:sz w:val="28"/>
                <w:szCs w:val="28"/>
                <w:u w:val="none"/>
                <w:shd w:val="clear" w:color="auto" w:fill="auto"/>
              </w:rPr>
            </w:pPr>
            <w:r>
              <w:rPr>
                <w:rFonts w:hint="eastAsia" w:ascii="仿宋" w:hAnsi="仿宋" w:eastAsia="仿宋" w:cs="仿宋"/>
                <w:color w:val="000000"/>
                <w:sz w:val="28"/>
                <w:szCs w:val="28"/>
                <w:u w:val="none"/>
                <w:shd w:val="clear" w:color="auto" w:fill="auto"/>
              </w:rPr>
              <w:t xml:space="preserve">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w:t>
            </w:r>
            <w:r>
              <w:rPr>
                <w:rFonts w:hint="eastAsia" w:ascii="仿宋" w:hAnsi="仿宋" w:eastAsia="仿宋" w:cs="仿宋"/>
                <w:color w:val="000000"/>
                <w:sz w:val="28"/>
                <w:szCs w:val="28"/>
                <w:u w:val="none"/>
                <w:shd w:val="clear" w:color="auto" w:fill="auto"/>
                <w:lang w:eastAsia="zh-CN"/>
              </w:rPr>
              <w:t>（</w:t>
            </w:r>
            <w:r>
              <w:rPr>
                <w:rFonts w:hint="eastAsia" w:ascii="仿宋" w:hAnsi="仿宋" w:eastAsia="仿宋" w:cs="仿宋"/>
                <w:color w:val="000000"/>
                <w:sz w:val="28"/>
                <w:szCs w:val="28"/>
                <w:u w:val="none"/>
                <w:shd w:val="clear" w:color="auto" w:fill="auto"/>
              </w:rPr>
              <w:t>公</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章</w:t>
            </w:r>
            <w:r>
              <w:rPr>
                <w:rFonts w:hint="eastAsia" w:ascii="仿宋" w:hAnsi="仿宋" w:eastAsia="仿宋" w:cs="仿宋"/>
                <w:color w:val="000000"/>
                <w:sz w:val="28"/>
                <w:szCs w:val="28"/>
                <w:u w:val="none"/>
                <w:shd w:val="clear" w:color="auto" w:fill="auto"/>
                <w:lang w:eastAsia="zh-CN"/>
              </w:rPr>
              <w:t>）</w:t>
            </w:r>
            <w:r>
              <w:rPr>
                <w:rFonts w:hint="eastAsia" w:ascii="仿宋" w:hAnsi="仿宋" w:eastAsia="仿宋" w:cs="仿宋"/>
                <w:color w:val="000000"/>
                <w:sz w:val="28"/>
                <w:szCs w:val="28"/>
                <w:u w:val="none"/>
                <w:shd w:val="clear" w:color="auto" w:fill="auto"/>
              </w:rPr>
              <w:t xml:space="preserve">                                </w:t>
            </w:r>
          </w:p>
          <w:p w14:paraId="7284BDD3">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年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月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日</w:t>
            </w:r>
          </w:p>
        </w:tc>
      </w:tr>
    </w:tbl>
    <w:p w14:paraId="15701F6F">
      <w:pPr>
        <w:jc w:val="both"/>
        <w:rPr>
          <w:rFonts w:hint="eastAsia" w:ascii="仿宋" w:hAnsi="仿宋" w:eastAsia="仿宋" w:cs="仿宋"/>
          <w:b/>
          <w:bCs/>
          <w:sz w:val="28"/>
          <w:u w:val="none"/>
          <w:shd w:val="clear" w:color="auto" w:fill="auto"/>
        </w:rPr>
        <w:sectPr>
          <w:headerReference r:id="rId3" w:type="first"/>
          <w:footerReference r:id="rId4" w:type="default"/>
          <w:pgSz w:w="11906" w:h="16838"/>
          <w:pgMar w:top="1440" w:right="1800" w:bottom="1440" w:left="1800" w:header="1134" w:footer="964" w:gutter="0"/>
          <w:pgNumType w:fmt="numberInDash"/>
          <w:cols w:space="720" w:num="1"/>
          <w:docGrid w:type="lines" w:linePitch="312" w:charSpace="0"/>
        </w:sectPr>
      </w:pPr>
    </w:p>
    <w:p w14:paraId="42C775E9">
      <w:pPr>
        <w:adjustRightInd w:val="0"/>
        <w:snapToGrid w:val="0"/>
        <w:spacing w:line="360" w:lineRule="auto"/>
        <w:jc w:val="both"/>
        <w:rPr>
          <w:rFonts w:hint="eastAsia" w:ascii="仿宋" w:hAnsi="仿宋" w:eastAsia="仿宋" w:cs="仿宋"/>
          <w:b w:val="0"/>
          <w:bCs w:val="0"/>
          <w:sz w:val="32"/>
          <w:szCs w:val="32"/>
          <w:shd w:val="clear" w:color="auto" w:fill="auto"/>
          <w:lang w:val="en-US" w:eastAsia="zh-CN"/>
        </w:rPr>
      </w:pPr>
    </w:p>
    <w:p w14:paraId="3C61E98B">
      <w:pPr>
        <w:adjustRightInd w:val="0"/>
        <w:snapToGrid w:val="0"/>
        <w:spacing w:line="360" w:lineRule="auto"/>
        <w:jc w:val="both"/>
        <w:rPr>
          <w:rFonts w:hint="eastAsia" w:ascii="仿宋" w:hAnsi="仿宋" w:eastAsia="仿宋" w:cs="仿宋"/>
          <w:b w:val="0"/>
          <w:bCs w:val="0"/>
          <w:sz w:val="32"/>
          <w:szCs w:val="32"/>
          <w:shd w:val="clear" w:color="auto" w:fill="auto"/>
          <w:lang w:val="en-US" w:eastAsia="zh-CN"/>
        </w:rPr>
      </w:pPr>
    </w:p>
    <w:p w14:paraId="234F1DF1">
      <w:pPr>
        <w:jc w:val="center"/>
        <w:rPr>
          <w:rFonts w:hint="eastAsia" w:ascii="仿宋" w:hAnsi="仿宋" w:eastAsia="仿宋" w:cs="仿宋"/>
          <w:b/>
          <w:bCs/>
          <w:spacing w:val="120"/>
          <w:sz w:val="44"/>
          <w:szCs w:val="44"/>
          <w:shd w:val="clear" w:color="auto" w:fill="auto"/>
        </w:rPr>
      </w:pPr>
      <w:bookmarkStart w:id="12" w:name="OLE_LINK33"/>
      <w:r>
        <w:rPr>
          <w:rFonts w:hint="eastAsia" w:ascii="仿宋" w:hAnsi="仿宋" w:eastAsia="仿宋" w:cs="仿宋"/>
          <w:b/>
          <w:bCs/>
          <w:spacing w:val="120"/>
          <w:sz w:val="44"/>
          <w:szCs w:val="44"/>
          <w:shd w:val="clear" w:color="auto" w:fill="auto"/>
        </w:rPr>
        <w:t>内蒙古自治区建筑工程</w:t>
      </w:r>
    </w:p>
    <w:p w14:paraId="4757C62D">
      <w:pPr>
        <w:jc w:val="center"/>
        <w:rPr>
          <w:rFonts w:hint="eastAsia" w:ascii="仿宋" w:hAnsi="仿宋" w:eastAsia="仿宋" w:cs="仿宋"/>
          <w:b/>
          <w:bCs/>
          <w:spacing w:val="120"/>
          <w:sz w:val="44"/>
          <w:szCs w:val="44"/>
          <w:shd w:val="clear" w:color="auto" w:fill="auto"/>
        </w:rPr>
      </w:pPr>
      <w:r>
        <w:rPr>
          <w:rFonts w:hint="eastAsia" w:ascii="仿宋" w:hAnsi="仿宋" w:eastAsia="仿宋" w:cs="仿宋"/>
          <w:b/>
          <w:bCs/>
          <w:spacing w:val="120"/>
          <w:sz w:val="44"/>
          <w:szCs w:val="44"/>
          <w:shd w:val="clear" w:color="auto" w:fill="auto"/>
        </w:rPr>
        <w:t>装饰</w:t>
      </w:r>
      <w:r>
        <w:rPr>
          <w:rFonts w:hint="eastAsia" w:ascii="仿宋" w:hAnsi="仿宋" w:eastAsia="仿宋" w:cs="仿宋"/>
          <w:b/>
          <w:bCs/>
          <w:spacing w:val="120"/>
          <w:sz w:val="44"/>
          <w:szCs w:val="44"/>
          <w:shd w:val="clear" w:color="auto" w:fill="auto"/>
          <w:lang w:eastAsia="zh-CN"/>
        </w:rPr>
        <w:t>装修</w:t>
      </w:r>
      <w:r>
        <w:rPr>
          <w:rFonts w:hint="eastAsia" w:ascii="仿宋" w:hAnsi="仿宋" w:eastAsia="仿宋" w:cs="仿宋"/>
          <w:b/>
          <w:bCs/>
          <w:spacing w:val="120"/>
          <w:sz w:val="44"/>
          <w:szCs w:val="44"/>
          <w:shd w:val="clear" w:color="auto" w:fill="auto"/>
        </w:rPr>
        <w:t>奖申报表</w:t>
      </w:r>
    </w:p>
    <w:p w14:paraId="5F732A81">
      <w:pPr>
        <w:jc w:val="center"/>
        <w:rPr>
          <w:rFonts w:hint="eastAsia" w:ascii="仿宋" w:hAnsi="仿宋" w:eastAsia="仿宋" w:cs="仿宋"/>
          <w:bCs/>
          <w:sz w:val="36"/>
          <w:szCs w:val="36"/>
          <w:u w:val="none"/>
          <w:shd w:val="clear" w:color="auto" w:fill="auto"/>
        </w:rPr>
      </w:pPr>
      <w:r>
        <w:rPr>
          <w:rFonts w:hint="eastAsia" w:ascii="仿宋" w:hAnsi="仿宋" w:eastAsia="仿宋" w:cs="仿宋"/>
          <w:bCs/>
          <w:sz w:val="36"/>
          <w:szCs w:val="36"/>
          <w:u w:val="none"/>
          <w:shd w:val="clear" w:color="auto" w:fill="auto"/>
        </w:rPr>
        <w:t>（住宅工程装饰类）</w:t>
      </w:r>
    </w:p>
    <w:bookmarkEnd w:id="12"/>
    <w:p w14:paraId="28D82557">
      <w:pPr>
        <w:adjustRightInd w:val="0"/>
        <w:snapToGrid w:val="0"/>
        <w:spacing w:line="300" w:lineRule="auto"/>
        <w:jc w:val="both"/>
        <w:rPr>
          <w:rFonts w:hint="eastAsia" w:ascii="仿宋" w:hAnsi="仿宋" w:eastAsia="仿宋" w:cs="仿宋"/>
          <w:b/>
          <w:bCs/>
          <w:sz w:val="28"/>
          <w:u w:val="none"/>
          <w:shd w:val="clear" w:color="auto" w:fill="auto"/>
        </w:rPr>
      </w:pPr>
    </w:p>
    <w:p w14:paraId="14941E6C">
      <w:pPr>
        <w:adjustRightInd w:val="0"/>
        <w:snapToGrid w:val="0"/>
        <w:spacing w:line="300" w:lineRule="auto"/>
        <w:jc w:val="both"/>
        <w:rPr>
          <w:rFonts w:hint="eastAsia" w:ascii="仿宋" w:hAnsi="仿宋" w:eastAsia="仿宋" w:cs="仿宋"/>
          <w:b/>
          <w:bCs/>
          <w:sz w:val="28"/>
          <w:u w:val="none"/>
          <w:shd w:val="clear" w:color="auto" w:fill="auto"/>
        </w:rPr>
      </w:pPr>
    </w:p>
    <w:p w14:paraId="14EEA49A">
      <w:pPr>
        <w:adjustRightInd w:val="0"/>
        <w:snapToGrid w:val="0"/>
        <w:spacing w:line="300" w:lineRule="auto"/>
        <w:jc w:val="both"/>
        <w:rPr>
          <w:rFonts w:hint="eastAsia" w:ascii="仿宋" w:hAnsi="仿宋" w:eastAsia="仿宋" w:cs="仿宋"/>
          <w:b/>
          <w:bCs/>
          <w:sz w:val="28"/>
          <w:u w:val="none"/>
          <w:shd w:val="clear" w:color="auto" w:fill="auto"/>
        </w:rPr>
      </w:pPr>
    </w:p>
    <w:p w14:paraId="4DF9A426">
      <w:pPr>
        <w:adjustRightInd w:val="0"/>
        <w:snapToGrid w:val="0"/>
        <w:spacing w:line="300" w:lineRule="auto"/>
        <w:jc w:val="both"/>
        <w:rPr>
          <w:rFonts w:hint="eastAsia" w:ascii="仿宋" w:hAnsi="仿宋" w:eastAsia="仿宋" w:cs="仿宋"/>
          <w:b/>
          <w:bCs/>
          <w:sz w:val="28"/>
          <w:u w:val="none"/>
          <w:shd w:val="clear" w:color="auto" w:fill="auto"/>
        </w:rPr>
      </w:pPr>
    </w:p>
    <w:p w14:paraId="648D5750">
      <w:pPr>
        <w:adjustRightInd w:val="0"/>
        <w:snapToGrid w:val="0"/>
        <w:spacing w:line="300" w:lineRule="auto"/>
        <w:jc w:val="both"/>
        <w:rPr>
          <w:rFonts w:hint="eastAsia" w:ascii="仿宋" w:hAnsi="仿宋" w:eastAsia="仿宋" w:cs="仿宋"/>
          <w:b/>
          <w:bCs/>
          <w:sz w:val="28"/>
          <w:u w:val="none"/>
          <w:shd w:val="clear" w:color="auto" w:fill="auto"/>
        </w:rPr>
      </w:pPr>
    </w:p>
    <w:p w14:paraId="4396302C">
      <w:pPr>
        <w:adjustRightInd w:val="0"/>
        <w:snapToGrid w:val="0"/>
        <w:spacing w:line="300" w:lineRule="auto"/>
        <w:jc w:val="both"/>
        <w:rPr>
          <w:rFonts w:hint="eastAsia" w:ascii="仿宋" w:hAnsi="仿宋" w:eastAsia="仿宋" w:cs="仿宋"/>
          <w:b/>
          <w:bCs/>
          <w:sz w:val="28"/>
          <w:u w:val="none"/>
          <w:shd w:val="clear" w:color="auto" w:fill="auto"/>
        </w:rPr>
      </w:pPr>
    </w:p>
    <w:p w14:paraId="7F4F1231">
      <w:pPr>
        <w:adjustRightInd w:val="0"/>
        <w:snapToGrid w:val="0"/>
        <w:spacing w:line="300" w:lineRule="auto"/>
        <w:jc w:val="both"/>
        <w:rPr>
          <w:rFonts w:hint="eastAsia" w:ascii="仿宋" w:hAnsi="仿宋" w:eastAsia="仿宋" w:cs="仿宋"/>
          <w:b/>
          <w:bCs/>
          <w:sz w:val="28"/>
          <w:u w:val="none"/>
          <w:shd w:val="clear" w:color="auto" w:fill="auto"/>
        </w:rPr>
      </w:pPr>
    </w:p>
    <w:p w14:paraId="56A0D329">
      <w:pPr>
        <w:adjustRightInd w:val="0"/>
        <w:snapToGrid w:val="0"/>
        <w:spacing w:line="300" w:lineRule="auto"/>
        <w:jc w:val="both"/>
        <w:rPr>
          <w:rFonts w:hint="eastAsia" w:ascii="仿宋" w:hAnsi="仿宋" w:eastAsia="仿宋" w:cs="仿宋"/>
          <w:b/>
          <w:bCs/>
          <w:sz w:val="28"/>
          <w:u w:val="none"/>
          <w:shd w:val="clear" w:color="auto" w:fill="auto"/>
        </w:rPr>
      </w:pPr>
    </w:p>
    <w:p w14:paraId="6B90DD6A">
      <w:pPr>
        <w:adjustRightInd w:val="0"/>
        <w:snapToGrid w:val="0"/>
        <w:spacing w:line="300" w:lineRule="auto"/>
        <w:jc w:val="both"/>
        <w:rPr>
          <w:rFonts w:hint="eastAsia" w:ascii="仿宋" w:hAnsi="仿宋" w:eastAsia="仿宋" w:cs="仿宋"/>
          <w:b/>
          <w:bCs/>
          <w:sz w:val="28"/>
          <w:u w:val="none"/>
          <w:shd w:val="clear" w:color="auto" w:fill="auto"/>
        </w:rPr>
      </w:pPr>
    </w:p>
    <w:p w14:paraId="45F6A283">
      <w:pPr>
        <w:spacing w:line="360" w:lineRule="auto"/>
        <w:jc w:val="both"/>
        <w:rPr>
          <w:rFonts w:hint="eastAsia" w:ascii="仿宋" w:hAnsi="仿宋" w:eastAsia="仿宋" w:cs="仿宋"/>
          <w:i w:val="0"/>
          <w:iCs w:val="0"/>
          <w:color w:val="auto"/>
          <w:u w:val="none"/>
          <w:shd w:val="clear" w:color="auto" w:fill="auto"/>
        </w:rPr>
      </w:pPr>
      <w:bookmarkStart w:id="13" w:name="OLE_LINK27"/>
      <w:r>
        <w:rPr>
          <w:rFonts w:hint="eastAsia" w:ascii="仿宋" w:hAnsi="仿宋" w:eastAsia="仿宋" w:cs="仿宋"/>
          <w:b/>
          <w:sz w:val="28"/>
          <w:u w:val="none"/>
          <w:shd w:val="clear" w:color="auto" w:fill="auto"/>
        </w:rPr>
        <w:t>申报类别：□ 1、</w:t>
      </w:r>
      <w:r>
        <w:rPr>
          <w:rFonts w:hint="eastAsia" w:ascii="仿宋" w:hAnsi="仿宋" w:eastAsia="仿宋" w:cs="仿宋"/>
          <w:i w:val="0"/>
          <w:iCs w:val="0"/>
          <w:color w:val="auto"/>
          <w:sz w:val="32"/>
          <w:u w:val="none"/>
          <w:shd w:val="clear" w:color="auto" w:fill="auto"/>
        </w:rPr>
        <w:t>推广贡献奖；□ 2、工艺创新奖</w:t>
      </w:r>
    </w:p>
    <w:bookmarkEnd w:id="13"/>
    <w:p w14:paraId="0214EF6C">
      <w:pPr>
        <w:spacing w:line="360" w:lineRule="auto"/>
        <w:jc w:val="both"/>
        <w:rPr>
          <w:rFonts w:hint="eastAsia" w:ascii="仿宋" w:hAnsi="仿宋" w:eastAsia="仿宋" w:cs="仿宋"/>
          <w:i w:val="0"/>
          <w:iCs w:val="0"/>
          <w:color w:val="auto"/>
          <w:u w:val="none"/>
          <w:shd w:val="clear" w:color="auto" w:fill="auto"/>
        </w:rPr>
      </w:pPr>
    </w:p>
    <w:p w14:paraId="006E7E46">
      <w:pPr>
        <w:spacing w:line="360" w:lineRule="auto"/>
        <w:jc w:val="both"/>
        <w:rPr>
          <w:rFonts w:hint="eastAsia" w:ascii="仿宋" w:hAnsi="仿宋" w:eastAsia="仿宋" w:cs="仿宋"/>
          <w:i w:val="0"/>
          <w:iCs w:val="0"/>
          <w:color w:val="auto"/>
          <w:sz w:val="32"/>
          <w:u w:val="none"/>
          <w:shd w:val="clear" w:color="auto" w:fill="auto"/>
        </w:rPr>
      </w:pPr>
      <w:r>
        <w:rPr>
          <w:rFonts w:hint="eastAsia" w:ascii="仿宋" w:hAnsi="仿宋" w:eastAsia="仿宋" w:cs="仿宋"/>
          <w:b/>
          <w:i w:val="0"/>
          <w:iCs w:val="0"/>
          <w:color w:val="auto"/>
          <w:sz w:val="28"/>
          <w:u w:val="none"/>
          <w:shd w:val="clear" w:color="auto" w:fill="auto"/>
        </w:rPr>
        <w:t>工程类别：□ 1、</w:t>
      </w:r>
      <w:r>
        <w:rPr>
          <w:rFonts w:hint="eastAsia" w:ascii="仿宋" w:hAnsi="仿宋" w:eastAsia="仿宋" w:cs="仿宋"/>
          <w:i w:val="0"/>
          <w:iCs w:val="0"/>
          <w:color w:val="auto"/>
          <w:sz w:val="32"/>
          <w:u w:val="none"/>
          <w:shd w:val="clear" w:color="auto" w:fill="auto"/>
        </w:rPr>
        <w:t>住宅；</w:t>
      </w:r>
      <w:r>
        <w:rPr>
          <w:rFonts w:hint="eastAsia" w:ascii="仿宋" w:hAnsi="仿宋" w:eastAsia="仿宋" w:cs="仿宋"/>
          <w:i w:val="0"/>
          <w:iCs w:val="0"/>
          <w:color w:val="auto"/>
          <w:sz w:val="32"/>
          <w:u w:val="none"/>
          <w:shd w:val="clear" w:color="auto" w:fill="auto"/>
          <w:lang w:val="en-US" w:eastAsia="zh-CN"/>
        </w:rPr>
        <w:t xml:space="preserve">      </w:t>
      </w:r>
      <w:r>
        <w:rPr>
          <w:rFonts w:hint="eastAsia" w:ascii="仿宋" w:hAnsi="仿宋" w:eastAsia="仿宋" w:cs="仿宋"/>
          <w:i w:val="0"/>
          <w:iCs w:val="0"/>
          <w:color w:val="auto"/>
          <w:sz w:val="32"/>
          <w:u w:val="none"/>
          <w:shd w:val="clear" w:color="auto" w:fill="auto"/>
        </w:rPr>
        <w:t xml:space="preserve">□ </w:t>
      </w:r>
      <w:r>
        <w:rPr>
          <w:rFonts w:hint="eastAsia" w:ascii="仿宋" w:hAnsi="仿宋" w:eastAsia="仿宋" w:cs="仿宋"/>
          <w:b/>
          <w:bCs/>
          <w:i w:val="0"/>
          <w:iCs w:val="0"/>
          <w:color w:val="auto"/>
          <w:sz w:val="32"/>
          <w:u w:val="none"/>
          <w:shd w:val="clear" w:color="auto" w:fill="auto"/>
        </w:rPr>
        <w:t>2、</w:t>
      </w:r>
      <w:r>
        <w:rPr>
          <w:rFonts w:hint="eastAsia" w:ascii="仿宋" w:hAnsi="仿宋" w:eastAsia="仿宋" w:cs="仿宋"/>
          <w:i w:val="0"/>
          <w:iCs w:val="0"/>
          <w:color w:val="auto"/>
          <w:sz w:val="32"/>
          <w:u w:val="none"/>
          <w:shd w:val="clear" w:color="auto" w:fill="auto"/>
        </w:rPr>
        <w:t xml:space="preserve">公寓  </w:t>
      </w:r>
    </w:p>
    <w:p w14:paraId="4961A3C2">
      <w:pPr>
        <w:adjustRightInd w:val="0"/>
        <w:snapToGrid w:val="0"/>
        <w:spacing w:line="300" w:lineRule="auto"/>
        <w:jc w:val="both"/>
        <w:rPr>
          <w:rFonts w:hint="eastAsia" w:ascii="仿宋" w:hAnsi="仿宋" w:eastAsia="仿宋" w:cs="仿宋"/>
          <w:b/>
          <w:bCs/>
          <w:sz w:val="28"/>
          <w:u w:val="none"/>
          <w:shd w:val="clear" w:color="auto" w:fill="auto"/>
        </w:rPr>
      </w:pPr>
    </w:p>
    <w:p w14:paraId="1BCE3764">
      <w:pPr>
        <w:adjustRightInd w:val="0"/>
        <w:snapToGrid w:val="0"/>
        <w:spacing w:line="300" w:lineRule="auto"/>
        <w:jc w:val="both"/>
        <w:rPr>
          <w:rFonts w:hint="eastAsia" w:ascii="仿宋" w:hAnsi="仿宋" w:eastAsia="仿宋" w:cs="仿宋"/>
          <w:b/>
          <w:bCs/>
          <w:sz w:val="28"/>
          <w:u w:val="none"/>
          <w:shd w:val="clear" w:color="auto" w:fill="auto"/>
        </w:rPr>
      </w:pPr>
    </w:p>
    <w:p w14:paraId="7A4EAEFA">
      <w:pPr>
        <w:adjustRightInd w:val="0"/>
        <w:snapToGrid w:val="0"/>
        <w:spacing w:line="300" w:lineRule="auto"/>
        <w:jc w:val="both"/>
        <w:rPr>
          <w:rFonts w:hint="eastAsia" w:ascii="仿宋" w:hAnsi="仿宋" w:eastAsia="仿宋" w:cs="仿宋"/>
          <w:sz w:val="28"/>
          <w:u w:val="none"/>
          <w:shd w:val="clear" w:color="auto" w:fill="auto"/>
        </w:rPr>
      </w:pPr>
      <w:r>
        <w:rPr>
          <w:rFonts w:hint="eastAsia" w:ascii="仿宋" w:hAnsi="仿宋" w:eastAsia="仿宋" w:cs="仿宋"/>
          <w:b/>
          <w:bCs/>
          <w:sz w:val="28"/>
          <w:u w:val="none"/>
          <w:shd w:val="clear" w:color="auto" w:fill="auto"/>
        </w:rPr>
        <w:t>申报单位名称：</w:t>
      </w:r>
      <w:r>
        <w:rPr>
          <w:rFonts w:hint="eastAsia" w:ascii="仿宋" w:hAnsi="仿宋" w:eastAsia="仿宋" w:cs="仿宋"/>
          <w:sz w:val="28"/>
          <w:u w:val="none"/>
          <w:shd w:val="clear" w:color="auto" w:fill="auto"/>
        </w:rPr>
        <w:t>（盖章）</w:t>
      </w:r>
    </w:p>
    <w:p w14:paraId="3C4E9F10">
      <w:pPr>
        <w:adjustRightInd w:val="0"/>
        <w:snapToGrid w:val="0"/>
        <w:ind w:firstLine="1890" w:firstLineChars="675"/>
        <w:jc w:val="both"/>
        <w:rPr>
          <w:rFonts w:hint="eastAsia" w:ascii="仿宋" w:hAnsi="仿宋" w:eastAsia="仿宋" w:cs="仿宋"/>
          <w:sz w:val="28"/>
          <w:u w:val="none"/>
          <w:shd w:val="clear" w:color="auto" w:fill="auto"/>
        </w:rPr>
      </w:pPr>
    </w:p>
    <w:p w14:paraId="23CB24DD">
      <w:pPr>
        <w:adjustRightInd w:val="0"/>
        <w:snapToGrid w:val="0"/>
        <w:jc w:val="both"/>
        <w:rPr>
          <w:rFonts w:hint="eastAsia" w:ascii="仿宋" w:hAnsi="仿宋" w:eastAsia="仿宋" w:cs="仿宋"/>
          <w:sz w:val="28"/>
          <w:u w:val="none"/>
          <w:shd w:val="clear" w:color="auto" w:fill="auto"/>
        </w:rPr>
      </w:pPr>
    </w:p>
    <w:p w14:paraId="1D891293">
      <w:pPr>
        <w:adjustRightInd w:val="0"/>
        <w:snapToGrid w:val="0"/>
        <w:ind w:firstLine="1890" w:firstLineChars="675"/>
        <w:jc w:val="both"/>
        <w:rPr>
          <w:rFonts w:hint="eastAsia" w:ascii="仿宋" w:hAnsi="仿宋" w:eastAsia="仿宋" w:cs="仿宋"/>
          <w:sz w:val="28"/>
          <w:u w:val="none"/>
          <w:shd w:val="clear" w:color="auto" w:fill="auto"/>
        </w:rPr>
      </w:pPr>
    </w:p>
    <w:p w14:paraId="3E54383D">
      <w:pPr>
        <w:adjustRightInd w:val="0"/>
        <w:snapToGrid w:val="0"/>
        <w:ind w:firstLine="1890" w:firstLineChars="675"/>
        <w:jc w:val="both"/>
        <w:rPr>
          <w:rFonts w:hint="eastAsia" w:ascii="仿宋" w:hAnsi="仿宋" w:eastAsia="仿宋" w:cs="仿宋"/>
          <w:sz w:val="32"/>
          <w:u w:val="none"/>
          <w:shd w:val="clear" w:color="auto" w:fill="auto"/>
        </w:rPr>
      </w:pPr>
      <w:r>
        <w:rPr>
          <w:rFonts w:hint="eastAsia" w:ascii="仿宋" w:hAnsi="仿宋" w:eastAsia="仿宋" w:cs="仿宋"/>
          <w:sz w:val="28"/>
          <w:u w:val="none"/>
          <w:shd w:val="clear" w:color="auto" w:fill="auto"/>
        </w:rPr>
        <w:t>申报时间：</w:t>
      </w:r>
      <w:r>
        <w:rPr>
          <w:rFonts w:hint="eastAsia" w:ascii="仿宋" w:hAnsi="仿宋" w:eastAsia="仿宋" w:cs="仿宋"/>
          <w:color w:val="FF0000"/>
          <w:sz w:val="28"/>
          <w:u w:val="none"/>
          <w:shd w:val="clear" w:color="auto" w:fill="auto"/>
        </w:rPr>
        <w:t xml:space="preserve"> </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rPr>
        <w:t>年    月    日</w:t>
      </w:r>
    </w:p>
    <w:p w14:paraId="61C3FA6B">
      <w:pPr>
        <w:adjustRightInd w:val="0"/>
        <w:snapToGrid w:val="0"/>
        <w:jc w:val="both"/>
        <w:rPr>
          <w:rFonts w:hint="eastAsia" w:ascii="仿宋" w:hAnsi="仿宋" w:eastAsia="仿宋" w:cs="仿宋"/>
          <w:sz w:val="32"/>
          <w:u w:val="none"/>
          <w:shd w:val="clear" w:color="auto" w:fill="auto"/>
        </w:rPr>
      </w:pPr>
      <w:r>
        <w:rPr>
          <w:rFonts w:hint="eastAsia" w:ascii="仿宋" w:hAnsi="仿宋" w:eastAsia="仿宋" w:cs="仿宋"/>
          <w:sz w:val="32"/>
          <w:u w:val="none"/>
          <w:shd w:val="clear" w:color="auto" w:fill="auto"/>
        </w:rPr>
        <w:br w:type="page"/>
      </w:r>
    </w:p>
    <w:p w14:paraId="35256A72">
      <w:pPr>
        <w:adjustRightInd w:val="0"/>
        <w:snapToGrid w:val="0"/>
        <w:jc w:val="both"/>
        <w:rPr>
          <w:rFonts w:hint="eastAsia" w:ascii="仿宋" w:hAnsi="仿宋" w:eastAsia="仿宋" w:cs="仿宋"/>
          <w:b/>
          <w:sz w:val="48"/>
          <w:szCs w:val="48"/>
          <w:u w:val="none"/>
          <w:shd w:val="clear" w:color="auto" w:fill="auto"/>
        </w:rPr>
      </w:pPr>
    </w:p>
    <w:p w14:paraId="60C88D5A">
      <w:pPr>
        <w:adjustRightInd w:val="0"/>
        <w:snapToGrid w:val="0"/>
        <w:jc w:val="center"/>
        <w:rPr>
          <w:rFonts w:hint="eastAsia" w:ascii="仿宋" w:hAnsi="仿宋" w:eastAsia="仿宋" w:cs="仿宋"/>
          <w:b/>
          <w:sz w:val="48"/>
          <w:szCs w:val="48"/>
          <w:u w:val="none"/>
          <w:shd w:val="clear" w:color="auto" w:fill="auto"/>
        </w:rPr>
      </w:pPr>
      <w:r>
        <w:rPr>
          <w:rFonts w:hint="eastAsia" w:ascii="仿宋" w:hAnsi="仿宋" w:eastAsia="仿宋" w:cs="仿宋"/>
          <w:b/>
          <w:sz w:val="48"/>
          <w:szCs w:val="48"/>
          <w:u w:val="none"/>
          <w:shd w:val="clear" w:color="auto" w:fill="auto"/>
        </w:rPr>
        <w:t>企 业 声 明</w:t>
      </w:r>
    </w:p>
    <w:p w14:paraId="5D03D2AB">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both"/>
        <w:textAlignment w:val="auto"/>
        <w:outlineLvl w:val="9"/>
        <w:rPr>
          <w:rFonts w:hint="eastAsia" w:ascii="仿宋" w:hAnsi="仿宋" w:eastAsia="仿宋" w:cs="仿宋"/>
          <w:sz w:val="44"/>
          <w:szCs w:val="44"/>
          <w:u w:val="none"/>
          <w:shd w:val="clear" w:color="auto" w:fill="auto"/>
        </w:rPr>
      </w:pPr>
    </w:p>
    <w:p w14:paraId="3BFEF2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i w:val="0"/>
          <w:iCs w:val="0"/>
          <w:color w:val="auto"/>
          <w:sz w:val="36"/>
          <w:u w:val="none"/>
          <w:shd w:val="clear" w:color="auto" w:fill="auto"/>
        </w:rPr>
      </w:pPr>
      <w:r>
        <w:rPr>
          <w:rFonts w:hint="eastAsia" w:ascii="仿宋" w:hAnsi="仿宋" w:eastAsia="仿宋" w:cs="仿宋"/>
          <w:sz w:val="36"/>
          <w:szCs w:val="36"/>
          <w:u w:val="none"/>
          <w:shd w:val="clear" w:color="auto" w:fill="auto"/>
        </w:rPr>
        <w:t xml:space="preserve">    </w:t>
      </w:r>
      <w:r>
        <w:rPr>
          <w:rFonts w:hint="eastAsia" w:ascii="仿宋" w:hAnsi="仿宋" w:eastAsia="仿宋" w:cs="仿宋"/>
          <w:sz w:val="36"/>
          <w:u w:val="none"/>
          <w:shd w:val="clear" w:color="auto" w:fill="auto"/>
        </w:rPr>
        <w:t>我企业申报的本项工程，</w:t>
      </w:r>
      <w:r>
        <w:rPr>
          <w:rFonts w:hint="eastAsia" w:ascii="仿宋" w:hAnsi="仿宋" w:eastAsia="仿宋" w:cs="仿宋"/>
          <w:i w:val="0"/>
          <w:iCs w:val="0"/>
          <w:color w:val="auto"/>
          <w:sz w:val="36"/>
          <w:u w:val="none"/>
          <w:shd w:val="clear" w:color="auto" w:fill="auto"/>
        </w:rPr>
        <w:t>开发建设及</w:t>
      </w:r>
      <w:r>
        <w:rPr>
          <w:rFonts w:hint="eastAsia" w:ascii="仿宋" w:hAnsi="仿宋" w:eastAsia="仿宋" w:cs="仿宋"/>
          <w:sz w:val="36"/>
          <w:u w:val="none"/>
          <w:shd w:val="clear" w:color="auto" w:fill="auto"/>
        </w:rPr>
        <w:t>施工符合国家</w:t>
      </w:r>
      <w:r>
        <w:rPr>
          <w:rFonts w:hint="eastAsia" w:ascii="仿宋" w:hAnsi="仿宋" w:eastAsia="仿宋" w:cs="仿宋"/>
          <w:i w:val="0"/>
          <w:iCs w:val="0"/>
          <w:color w:val="auto"/>
          <w:sz w:val="36"/>
          <w:u w:val="none"/>
          <w:shd w:val="clear" w:color="auto" w:fill="auto"/>
        </w:rPr>
        <w:t>法</w:t>
      </w:r>
    </w:p>
    <w:p w14:paraId="4840941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outlineLvl w:val="9"/>
        <w:rPr>
          <w:rFonts w:hint="eastAsia" w:ascii="仿宋" w:hAnsi="仿宋" w:eastAsia="仿宋" w:cs="仿宋"/>
          <w:sz w:val="36"/>
          <w:szCs w:val="36"/>
          <w:u w:val="none"/>
          <w:shd w:val="clear" w:color="auto" w:fill="auto"/>
        </w:rPr>
      </w:pPr>
      <w:r>
        <w:rPr>
          <w:rFonts w:hint="eastAsia" w:ascii="仿宋" w:hAnsi="仿宋" w:eastAsia="仿宋" w:cs="仿宋"/>
          <w:i w:val="0"/>
          <w:iCs w:val="0"/>
          <w:color w:val="auto"/>
          <w:sz w:val="36"/>
          <w:u w:val="none"/>
          <w:shd w:val="clear" w:color="auto" w:fill="auto"/>
        </w:rPr>
        <w:t>律法规和行业施工技</w:t>
      </w:r>
      <w:r>
        <w:rPr>
          <w:rFonts w:hint="eastAsia" w:ascii="仿宋" w:hAnsi="仿宋" w:eastAsia="仿宋" w:cs="仿宋"/>
          <w:i w:val="0"/>
          <w:iCs w:val="0"/>
          <w:color w:val="auto"/>
          <w:sz w:val="35"/>
          <w:u w:val="none"/>
          <w:shd w:val="clear" w:color="auto" w:fill="auto"/>
        </w:rPr>
        <w:t>术规范及有关技术标准要求，工程资</w:t>
      </w:r>
      <w:r>
        <w:rPr>
          <w:rFonts w:hint="eastAsia" w:ascii="仿宋" w:hAnsi="仿宋" w:eastAsia="仿宋" w:cs="仿宋"/>
          <w:sz w:val="35"/>
          <w:u w:val="none"/>
          <w:shd w:val="clear" w:color="auto" w:fill="auto"/>
        </w:rPr>
        <w:t>料真实准确，质量(包</w:t>
      </w:r>
      <w:r>
        <w:rPr>
          <w:rFonts w:hint="eastAsia" w:ascii="仿宋" w:hAnsi="仿宋" w:eastAsia="仿宋" w:cs="仿宋"/>
          <w:sz w:val="36"/>
          <w:u w:val="none"/>
          <w:shd w:val="clear" w:color="auto" w:fill="auto"/>
        </w:rPr>
        <w:t>括结构和设备安装)优良，达到本地区同类型工程先进水平</w:t>
      </w:r>
      <w:r>
        <w:rPr>
          <w:rFonts w:hint="eastAsia" w:ascii="仿宋" w:hAnsi="仿宋" w:eastAsia="仿宋" w:cs="仿宋"/>
          <w:sz w:val="36"/>
          <w:szCs w:val="36"/>
          <w:u w:val="none"/>
          <w:shd w:val="clear" w:color="auto" w:fill="auto"/>
        </w:rPr>
        <w:t xml:space="preserve">。 </w:t>
      </w:r>
    </w:p>
    <w:p w14:paraId="45E48106">
      <w:pPr>
        <w:adjustRightInd w:val="0"/>
        <w:snapToGrid w:val="0"/>
        <w:jc w:val="both"/>
        <w:rPr>
          <w:rFonts w:hint="eastAsia" w:ascii="仿宋" w:hAnsi="仿宋" w:eastAsia="仿宋" w:cs="仿宋"/>
          <w:sz w:val="32"/>
          <w:u w:val="none"/>
          <w:shd w:val="clear" w:color="auto" w:fill="auto"/>
        </w:rPr>
      </w:pPr>
    </w:p>
    <w:p w14:paraId="436C4FE4">
      <w:pPr>
        <w:adjustRightInd w:val="0"/>
        <w:snapToGrid w:val="0"/>
        <w:jc w:val="both"/>
        <w:rPr>
          <w:rFonts w:hint="eastAsia" w:ascii="仿宋" w:hAnsi="仿宋" w:eastAsia="仿宋" w:cs="仿宋"/>
          <w:sz w:val="32"/>
          <w:u w:val="none"/>
          <w:shd w:val="clear" w:color="auto" w:fill="auto"/>
        </w:rPr>
      </w:pPr>
    </w:p>
    <w:p w14:paraId="15A796A4">
      <w:pPr>
        <w:adjustRightInd w:val="0"/>
        <w:snapToGrid w:val="0"/>
        <w:jc w:val="both"/>
        <w:rPr>
          <w:rFonts w:hint="eastAsia" w:ascii="仿宋" w:hAnsi="仿宋" w:eastAsia="仿宋" w:cs="仿宋"/>
          <w:sz w:val="32"/>
          <w:u w:val="none"/>
          <w:shd w:val="clear" w:color="auto" w:fill="auto"/>
        </w:rPr>
      </w:pPr>
    </w:p>
    <w:p w14:paraId="3C9DE7F7">
      <w:pPr>
        <w:adjustRightInd w:val="0"/>
        <w:snapToGrid w:val="0"/>
        <w:jc w:val="both"/>
        <w:rPr>
          <w:rFonts w:hint="eastAsia" w:ascii="仿宋" w:hAnsi="仿宋" w:eastAsia="仿宋" w:cs="仿宋"/>
          <w:sz w:val="32"/>
          <w:u w:val="none"/>
          <w:shd w:val="clear" w:color="auto" w:fill="auto"/>
        </w:rPr>
      </w:pPr>
    </w:p>
    <w:p w14:paraId="1B83EDAB">
      <w:pPr>
        <w:adjustRightInd w:val="0"/>
        <w:snapToGrid w:val="0"/>
        <w:jc w:val="both"/>
        <w:rPr>
          <w:rFonts w:hint="eastAsia" w:ascii="仿宋" w:hAnsi="仿宋" w:eastAsia="仿宋" w:cs="仿宋"/>
          <w:sz w:val="32"/>
          <w:u w:val="none"/>
          <w:shd w:val="clear" w:color="auto" w:fill="auto"/>
        </w:rPr>
      </w:pPr>
    </w:p>
    <w:p w14:paraId="1723A2F6">
      <w:pPr>
        <w:adjustRightInd w:val="0"/>
        <w:snapToGrid w:val="0"/>
        <w:jc w:val="both"/>
        <w:rPr>
          <w:rFonts w:hint="eastAsia" w:ascii="仿宋" w:hAnsi="仿宋" w:eastAsia="仿宋" w:cs="仿宋"/>
          <w:sz w:val="32"/>
          <w:u w:val="none"/>
          <w:shd w:val="clear" w:color="auto" w:fill="auto"/>
        </w:rPr>
      </w:pPr>
    </w:p>
    <w:p w14:paraId="5257FCE6">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申报单位：（盖  章）</w:t>
      </w:r>
    </w:p>
    <w:p w14:paraId="7C85C519">
      <w:pPr>
        <w:adjustRightInd w:val="0"/>
        <w:snapToGrid w:val="0"/>
        <w:jc w:val="both"/>
        <w:rPr>
          <w:rFonts w:hint="eastAsia" w:ascii="仿宋" w:hAnsi="仿宋" w:eastAsia="仿宋" w:cs="仿宋"/>
          <w:sz w:val="28"/>
          <w:u w:val="none"/>
          <w:shd w:val="clear" w:color="auto" w:fill="auto"/>
        </w:rPr>
      </w:pPr>
    </w:p>
    <w:p w14:paraId="2D4BCDE6">
      <w:pPr>
        <w:adjustRightInd w:val="0"/>
        <w:snapToGrid w:val="0"/>
        <w:jc w:val="both"/>
        <w:rPr>
          <w:rFonts w:hint="eastAsia" w:ascii="仿宋" w:hAnsi="仿宋" w:eastAsia="仿宋" w:cs="仿宋"/>
          <w:sz w:val="32"/>
          <w:u w:val="none"/>
          <w:shd w:val="clear" w:color="auto" w:fill="auto"/>
        </w:rPr>
      </w:pPr>
    </w:p>
    <w:p w14:paraId="2492E86C">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经办人签字：                  日 期：      年     月     日</w:t>
      </w:r>
    </w:p>
    <w:p w14:paraId="33925607">
      <w:pPr>
        <w:adjustRightInd w:val="0"/>
        <w:snapToGrid w:val="0"/>
        <w:jc w:val="both"/>
        <w:rPr>
          <w:rFonts w:hint="eastAsia" w:ascii="仿宋" w:hAnsi="仿宋" w:eastAsia="仿宋" w:cs="仿宋"/>
          <w:sz w:val="32"/>
          <w:u w:val="none"/>
          <w:shd w:val="clear" w:color="auto" w:fill="auto"/>
        </w:rPr>
      </w:pPr>
    </w:p>
    <w:p w14:paraId="0DA41C66">
      <w:pPr>
        <w:adjustRightInd w:val="0"/>
        <w:snapToGrid w:val="0"/>
        <w:spacing w:line="288" w:lineRule="auto"/>
        <w:jc w:val="both"/>
        <w:rPr>
          <w:rFonts w:hint="eastAsia" w:ascii="仿宋" w:hAnsi="仿宋" w:eastAsia="仿宋" w:cs="仿宋"/>
          <w:b/>
          <w:bCs/>
          <w:sz w:val="28"/>
          <w:u w:val="none"/>
          <w:shd w:val="clear" w:color="auto" w:fill="auto"/>
        </w:rPr>
      </w:pPr>
      <w:r>
        <w:rPr>
          <w:rFonts w:hint="eastAsia" w:ascii="仿宋" w:hAnsi="仿宋" w:eastAsia="仿宋" w:cs="仿宋"/>
          <w:b/>
          <w:bCs/>
          <w:sz w:val="28"/>
          <w:u w:val="none"/>
          <w:shd w:val="clear" w:color="auto" w:fill="auto"/>
        </w:rPr>
        <w:br w:type="page"/>
      </w:r>
    </w:p>
    <w:p w14:paraId="09B932E3">
      <w:pPr>
        <w:adjustRightInd w:val="0"/>
        <w:snapToGrid w:val="0"/>
        <w:spacing w:line="288" w:lineRule="auto"/>
        <w:jc w:val="center"/>
        <w:rPr>
          <w:rFonts w:hint="eastAsia" w:ascii="仿宋" w:hAnsi="仿宋" w:eastAsia="仿宋" w:cs="仿宋"/>
          <w:sz w:val="44"/>
          <w:szCs w:val="44"/>
          <w:u w:val="none"/>
          <w:shd w:val="clear" w:color="auto" w:fill="auto"/>
        </w:rPr>
      </w:pPr>
      <w:r>
        <w:rPr>
          <w:rFonts w:hint="eastAsia" w:ascii="仿宋" w:hAnsi="仿宋" w:eastAsia="仿宋" w:cs="仿宋"/>
          <w:b/>
          <w:bCs/>
          <w:sz w:val="44"/>
          <w:szCs w:val="44"/>
          <w:u w:val="none"/>
          <w:shd w:val="clear" w:color="auto" w:fill="auto"/>
        </w:rPr>
        <w:t>一、工程基本情况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769"/>
        <w:gridCol w:w="2337"/>
        <w:gridCol w:w="2125"/>
        <w:gridCol w:w="2836"/>
      </w:tblGrid>
      <w:tr w14:paraId="5520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223" w:type="dxa"/>
            <w:gridSpan w:val="2"/>
            <w:noWrap w:val="0"/>
            <w:vAlign w:val="center"/>
          </w:tcPr>
          <w:p w14:paraId="0FB7496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工程名称</w:t>
            </w:r>
          </w:p>
        </w:tc>
        <w:tc>
          <w:tcPr>
            <w:tcW w:w="7298" w:type="dxa"/>
            <w:gridSpan w:val="3"/>
            <w:noWrap w:val="0"/>
            <w:vAlign w:val="center"/>
          </w:tcPr>
          <w:p w14:paraId="54AB813E">
            <w:pPr>
              <w:adjustRightInd w:val="0"/>
              <w:snapToGrid w:val="0"/>
              <w:spacing w:line="320" w:lineRule="exact"/>
              <w:jc w:val="both"/>
              <w:rPr>
                <w:rFonts w:hint="eastAsia" w:ascii="仿宋" w:hAnsi="仿宋" w:eastAsia="仿宋" w:cs="仿宋"/>
                <w:sz w:val="28"/>
                <w:u w:val="none"/>
                <w:shd w:val="clear" w:color="auto" w:fill="auto"/>
              </w:rPr>
            </w:pPr>
          </w:p>
        </w:tc>
      </w:tr>
      <w:tr w14:paraId="2349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23" w:type="dxa"/>
            <w:gridSpan w:val="2"/>
            <w:noWrap w:val="0"/>
            <w:vAlign w:val="center"/>
          </w:tcPr>
          <w:p w14:paraId="2DAB3374">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工程详细地址</w:t>
            </w:r>
          </w:p>
        </w:tc>
        <w:tc>
          <w:tcPr>
            <w:tcW w:w="7298" w:type="dxa"/>
            <w:gridSpan w:val="3"/>
            <w:noWrap w:val="0"/>
            <w:vAlign w:val="center"/>
          </w:tcPr>
          <w:p w14:paraId="2C64555D">
            <w:pPr>
              <w:adjustRightInd w:val="0"/>
              <w:snapToGrid w:val="0"/>
              <w:jc w:val="both"/>
              <w:rPr>
                <w:rFonts w:hint="eastAsia" w:ascii="仿宋" w:hAnsi="仿宋" w:eastAsia="仿宋" w:cs="仿宋"/>
                <w:sz w:val="28"/>
                <w:u w:val="none"/>
                <w:shd w:val="clear" w:color="auto" w:fill="auto"/>
              </w:rPr>
            </w:pPr>
          </w:p>
        </w:tc>
      </w:tr>
      <w:tr w14:paraId="7C09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2223" w:type="dxa"/>
            <w:gridSpan w:val="2"/>
            <w:noWrap w:val="0"/>
            <w:vAlign w:val="center"/>
          </w:tcPr>
          <w:p w14:paraId="0BBF6122">
            <w:pPr>
              <w:adjustRightInd w:val="0"/>
              <w:snapToGrid w:val="0"/>
              <w:jc w:val="both"/>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建设单位</w:t>
            </w:r>
          </w:p>
        </w:tc>
        <w:tc>
          <w:tcPr>
            <w:tcW w:w="7298" w:type="dxa"/>
            <w:gridSpan w:val="3"/>
            <w:noWrap w:val="0"/>
            <w:vAlign w:val="center"/>
          </w:tcPr>
          <w:p w14:paraId="060D61BE">
            <w:pPr>
              <w:adjustRightInd w:val="0"/>
              <w:snapToGrid w:val="0"/>
              <w:jc w:val="both"/>
              <w:rPr>
                <w:rFonts w:hint="eastAsia" w:ascii="仿宋" w:hAnsi="仿宋" w:eastAsia="仿宋" w:cs="仿宋"/>
                <w:sz w:val="28"/>
                <w:u w:val="none"/>
                <w:shd w:val="clear" w:color="auto" w:fill="auto"/>
              </w:rPr>
            </w:pPr>
          </w:p>
        </w:tc>
      </w:tr>
      <w:tr w14:paraId="203B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223" w:type="dxa"/>
            <w:gridSpan w:val="2"/>
            <w:noWrap w:val="0"/>
            <w:vAlign w:val="center"/>
          </w:tcPr>
          <w:p w14:paraId="1537850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w:t>
            </w:r>
          </w:p>
        </w:tc>
        <w:tc>
          <w:tcPr>
            <w:tcW w:w="7298" w:type="dxa"/>
            <w:gridSpan w:val="3"/>
            <w:noWrap w:val="0"/>
            <w:vAlign w:val="center"/>
          </w:tcPr>
          <w:p w14:paraId="22494270">
            <w:pPr>
              <w:adjustRightInd w:val="0"/>
              <w:snapToGrid w:val="0"/>
              <w:jc w:val="both"/>
              <w:rPr>
                <w:rFonts w:hint="eastAsia" w:ascii="仿宋" w:hAnsi="仿宋" w:eastAsia="仿宋" w:cs="仿宋"/>
                <w:sz w:val="28"/>
                <w:u w:val="none"/>
                <w:shd w:val="clear" w:color="auto" w:fill="auto"/>
              </w:rPr>
            </w:pPr>
          </w:p>
        </w:tc>
      </w:tr>
      <w:tr w14:paraId="5540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2223" w:type="dxa"/>
            <w:gridSpan w:val="2"/>
            <w:noWrap w:val="0"/>
            <w:vAlign w:val="center"/>
          </w:tcPr>
          <w:p w14:paraId="759C1614">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申报单位营业</w:t>
            </w:r>
          </w:p>
          <w:p w14:paraId="7D1C778F">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执照注册号</w:t>
            </w:r>
          </w:p>
        </w:tc>
        <w:tc>
          <w:tcPr>
            <w:tcW w:w="2337" w:type="dxa"/>
            <w:noWrap w:val="0"/>
            <w:vAlign w:val="center"/>
          </w:tcPr>
          <w:p w14:paraId="3CF716D7">
            <w:pPr>
              <w:adjustRightInd w:val="0"/>
              <w:snapToGrid w:val="0"/>
              <w:jc w:val="both"/>
              <w:rPr>
                <w:rFonts w:hint="eastAsia" w:ascii="仿宋" w:hAnsi="仿宋" w:eastAsia="仿宋" w:cs="仿宋"/>
                <w:sz w:val="28"/>
                <w:u w:val="none"/>
                <w:shd w:val="clear" w:color="auto" w:fill="auto"/>
              </w:rPr>
            </w:pPr>
          </w:p>
        </w:tc>
        <w:tc>
          <w:tcPr>
            <w:tcW w:w="2125" w:type="dxa"/>
            <w:noWrap w:val="0"/>
            <w:vAlign w:val="center"/>
          </w:tcPr>
          <w:p w14:paraId="65C6FBC2">
            <w:pPr>
              <w:adjustRightInd w:val="0"/>
              <w:snapToGrid w:val="0"/>
              <w:ind w:left="-105" w:leftChars="-50" w:right="-105" w:rightChars="-5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申报单位施工</w:t>
            </w:r>
          </w:p>
          <w:p w14:paraId="05A1B860">
            <w:pPr>
              <w:adjustRightInd w:val="0"/>
              <w:snapToGrid w:val="0"/>
              <w:ind w:left="-105" w:leftChars="-50" w:right="-105" w:rightChars="-5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资质类别及编号</w:t>
            </w:r>
          </w:p>
        </w:tc>
        <w:tc>
          <w:tcPr>
            <w:tcW w:w="2836" w:type="dxa"/>
            <w:noWrap w:val="0"/>
            <w:vAlign w:val="center"/>
          </w:tcPr>
          <w:p w14:paraId="73BEFA1C">
            <w:pPr>
              <w:adjustRightInd w:val="0"/>
              <w:snapToGrid w:val="0"/>
              <w:jc w:val="both"/>
              <w:rPr>
                <w:rFonts w:hint="eastAsia" w:ascii="仿宋" w:hAnsi="仿宋" w:eastAsia="仿宋" w:cs="仿宋"/>
                <w:sz w:val="28"/>
                <w:u w:val="none"/>
                <w:shd w:val="clear" w:color="auto" w:fill="auto"/>
              </w:rPr>
            </w:pPr>
          </w:p>
        </w:tc>
      </w:tr>
      <w:tr w14:paraId="3F00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2223" w:type="dxa"/>
            <w:gridSpan w:val="2"/>
            <w:noWrap w:val="0"/>
            <w:vAlign w:val="center"/>
          </w:tcPr>
          <w:p w14:paraId="6F8C25FE">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申报联系人</w:t>
            </w:r>
          </w:p>
        </w:tc>
        <w:tc>
          <w:tcPr>
            <w:tcW w:w="2337" w:type="dxa"/>
            <w:noWrap w:val="0"/>
            <w:vAlign w:val="center"/>
          </w:tcPr>
          <w:p w14:paraId="0B449E55">
            <w:pPr>
              <w:adjustRightInd w:val="0"/>
              <w:snapToGrid w:val="0"/>
              <w:jc w:val="both"/>
              <w:rPr>
                <w:rFonts w:hint="eastAsia" w:ascii="仿宋" w:hAnsi="仿宋" w:eastAsia="仿宋" w:cs="仿宋"/>
                <w:sz w:val="28"/>
                <w:u w:val="none"/>
                <w:shd w:val="clear" w:color="auto" w:fill="auto"/>
              </w:rPr>
            </w:pPr>
          </w:p>
        </w:tc>
        <w:tc>
          <w:tcPr>
            <w:tcW w:w="2125" w:type="dxa"/>
            <w:noWrap w:val="0"/>
            <w:vAlign w:val="center"/>
          </w:tcPr>
          <w:p w14:paraId="6975E960">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联系人手机</w:t>
            </w:r>
          </w:p>
        </w:tc>
        <w:tc>
          <w:tcPr>
            <w:tcW w:w="2836" w:type="dxa"/>
            <w:noWrap w:val="0"/>
            <w:vAlign w:val="center"/>
          </w:tcPr>
          <w:p w14:paraId="0D4AE494">
            <w:pPr>
              <w:adjustRightInd w:val="0"/>
              <w:snapToGrid w:val="0"/>
              <w:jc w:val="both"/>
              <w:rPr>
                <w:rFonts w:hint="eastAsia" w:ascii="仿宋" w:hAnsi="仿宋" w:eastAsia="仿宋" w:cs="仿宋"/>
                <w:sz w:val="28"/>
                <w:u w:val="none"/>
                <w:shd w:val="clear" w:color="auto" w:fill="auto"/>
              </w:rPr>
            </w:pPr>
          </w:p>
        </w:tc>
      </w:tr>
      <w:tr w14:paraId="2430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2223" w:type="dxa"/>
            <w:gridSpan w:val="2"/>
            <w:noWrap w:val="0"/>
            <w:vAlign w:val="center"/>
          </w:tcPr>
          <w:p w14:paraId="3443CF25">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建设单位</w:t>
            </w:r>
          </w:p>
        </w:tc>
        <w:tc>
          <w:tcPr>
            <w:tcW w:w="2337" w:type="dxa"/>
            <w:noWrap w:val="0"/>
            <w:vAlign w:val="center"/>
          </w:tcPr>
          <w:p w14:paraId="55D947BC">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3CCAC681">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建设</w:t>
            </w:r>
            <w:r>
              <w:rPr>
                <w:rFonts w:hint="eastAsia" w:ascii="仿宋" w:hAnsi="仿宋" w:eastAsia="仿宋" w:cs="仿宋"/>
                <w:b/>
                <w:sz w:val="28"/>
                <w:u w:val="none"/>
                <w:shd w:val="clear" w:color="auto" w:fill="auto"/>
              </w:rPr>
              <w:t>单位</w:t>
            </w:r>
            <w:r>
              <w:rPr>
                <w:rFonts w:hint="eastAsia" w:ascii="仿宋" w:hAnsi="仿宋" w:eastAsia="仿宋" w:cs="仿宋"/>
                <w:b/>
                <w:sz w:val="28"/>
                <w:u w:val="none"/>
                <w:shd w:val="clear" w:color="auto" w:fill="auto"/>
                <w:lang w:eastAsia="zh-CN"/>
              </w:rPr>
              <w:t>项目负责人及手机</w:t>
            </w:r>
          </w:p>
        </w:tc>
        <w:tc>
          <w:tcPr>
            <w:tcW w:w="2836" w:type="dxa"/>
            <w:noWrap w:val="0"/>
            <w:vAlign w:val="center"/>
          </w:tcPr>
          <w:p w14:paraId="4302FA31">
            <w:pPr>
              <w:pStyle w:val="12"/>
              <w:spacing w:line="241" w:lineRule="auto"/>
              <w:ind w:right="0" w:rightChars="0"/>
              <w:jc w:val="both"/>
              <w:rPr>
                <w:rFonts w:hint="eastAsia" w:ascii="仿宋" w:hAnsi="仿宋" w:eastAsia="仿宋" w:cs="仿宋"/>
                <w:sz w:val="28"/>
                <w:u w:val="none"/>
                <w:shd w:val="clear" w:color="auto" w:fill="auto"/>
              </w:rPr>
            </w:pPr>
          </w:p>
        </w:tc>
      </w:tr>
      <w:tr w14:paraId="0F0A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2223" w:type="dxa"/>
            <w:gridSpan w:val="2"/>
            <w:noWrap w:val="0"/>
            <w:vAlign w:val="center"/>
          </w:tcPr>
          <w:p w14:paraId="217C8185">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设计单位</w:t>
            </w:r>
          </w:p>
        </w:tc>
        <w:tc>
          <w:tcPr>
            <w:tcW w:w="2337" w:type="dxa"/>
            <w:noWrap w:val="0"/>
            <w:vAlign w:val="center"/>
          </w:tcPr>
          <w:p w14:paraId="604CB4C9">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4B10B254">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设计</w:t>
            </w:r>
            <w:r>
              <w:rPr>
                <w:rFonts w:hint="eastAsia" w:ascii="仿宋" w:hAnsi="仿宋" w:eastAsia="仿宋" w:cs="仿宋"/>
                <w:b/>
                <w:sz w:val="28"/>
                <w:u w:val="none"/>
                <w:shd w:val="clear" w:color="auto" w:fill="auto"/>
              </w:rPr>
              <w:t>单位</w:t>
            </w:r>
            <w:r>
              <w:rPr>
                <w:rFonts w:hint="eastAsia" w:ascii="仿宋" w:hAnsi="仿宋" w:eastAsia="仿宋" w:cs="仿宋"/>
                <w:b/>
                <w:sz w:val="28"/>
                <w:u w:val="none"/>
                <w:shd w:val="clear" w:color="auto" w:fill="auto"/>
                <w:lang w:eastAsia="zh-CN"/>
              </w:rPr>
              <w:t>项目负责人及手机</w:t>
            </w:r>
          </w:p>
        </w:tc>
        <w:tc>
          <w:tcPr>
            <w:tcW w:w="2836" w:type="dxa"/>
            <w:noWrap w:val="0"/>
            <w:vAlign w:val="center"/>
          </w:tcPr>
          <w:p w14:paraId="4F7564D8">
            <w:pPr>
              <w:pStyle w:val="12"/>
              <w:spacing w:line="241" w:lineRule="auto"/>
              <w:ind w:right="0" w:rightChars="0"/>
              <w:jc w:val="both"/>
              <w:rPr>
                <w:rFonts w:hint="eastAsia" w:ascii="仿宋" w:hAnsi="仿宋" w:eastAsia="仿宋" w:cs="仿宋"/>
                <w:sz w:val="28"/>
                <w:u w:val="none"/>
                <w:shd w:val="clear" w:color="auto" w:fill="auto"/>
              </w:rPr>
            </w:pPr>
          </w:p>
        </w:tc>
      </w:tr>
      <w:tr w14:paraId="5729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2223" w:type="dxa"/>
            <w:gridSpan w:val="2"/>
            <w:noWrap w:val="0"/>
            <w:vAlign w:val="center"/>
          </w:tcPr>
          <w:p w14:paraId="3BEE4DB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监理单位</w:t>
            </w:r>
          </w:p>
        </w:tc>
        <w:tc>
          <w:tcPr>
            <w:tcW w:w="2337" w:type="dxa"/>
            <w:noWrap w:val="0"/>
            <w:vAlign w:val="center"/>
          </w:tcPr>
          <w:p w14:paraId="7A007741">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53AC8980">
            <w:pPr>
              <w:adjustRightInd w:val="0"/>
              <w:snapToGrid w:val="0"/>
              <w:jc w:val="both"/>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总监理工程师</w:t>
            </w:r>
          </w:p>
          <w:p w14:paraId="51386302">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及手机</w:t>
            </w:r>
          </w:p>
        </w:tc>
        <w:tc>
          <w:tcPr>
            <w:tcW w:w="2836" w:type="dxa"/>
            <w:noWrap w:val="0"/>
            <w:vAlign w:val="center"/>
          </w:tcPr>
          <w:p w14:paraId="3180387D">
            <w:pPr>
              <w:pStyle w:val="12"/>
              <w:spacing w:line="241" w:lineRule="auto"/>
              <w:ind w:right="0" w:rightChars="0"/>
              <w:jc w:val="both"/>
              <w:rPr>
                <w:rFonts w:hint="eastAsia" w:ascii="仿宋" w:hAnsi="仿宋" w:eastAsia="仿宋" w:cs="仿宋"/>
                <w:sz w:val="28"/>
                <w:u w:val="none"/>
                <w:shd w:val="clear" w:color="auto" w:fill="auto"/>
              </w:rPr>
            </w:pPr>
          </w:p>
        </w:tc>
      </w:tr>
      <w:tr w14:paraId="1DF5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223" w:type="dxa"/>
            <w:gridSpan w:val="2"/>
            <w:noWrap w:val="0"/>
            <w:vAlign w:val="center"/>
          </w:tcPr>
          <w:p w14:paraId="5DECDC75">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联系人手机</w:t>
            </w:r>
          </w:p>
        </w:tc>
        <w:tc>
          <w:tcPr>
            <w:tcW w:w="2337" w:type="dxa"/>
            <w:noWrap w:val="0"/>
            <w:vAlign w:val="center"/>
          </w:tcPr>
          <w:p w14:paraId="6A2D41F4">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3BCEFA08">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申报的装饰</w:t>
            </w:r>
          </w:p>
          <w:p w14:paraId="6BC0621A">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工程面积</w:t>
            </w:r>
          </w:p>
        </w:tc>
        <w:tc>
          <w:tcPr>
            <w:tcW w:w="2836" w:type="dxa"/>
            <w:noWrap w:val="0"/>
            <w:vAlign w:val="center"/>
          </w:tcPr>
          <w:p w14:paraId="3A3C8405">
            <w:pPr>
              <w:adjustRightInd w:val="0"/>
              <w:snapToGrid w:val="0"/>
              <w:ind w:firstLine="840" w:firstLineChars="3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平方米</w:t>
            </w:r>
          </w:p>
        </w:tc>
      </w:tr>
      <w:tr w14:paraId="69B0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2223" w:type="dxa"/>
            <w:gridSpan w:val="2"/>
            <w:noWrap w:val="0"/>
            <w:vAlign w:val="center"/>
          </w:tcPr>
          <w:p w14:paraId="6CB73EBC">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工程开工时间</w:t>
            </w:r>
          </w:p>
        </w:tc>
        <w:tc>
          <w:tcPr>
            <w:tcW w:w="2337" w:type="dxa"/>
            <w:noWrap w:val="0"/>
            <w:vAlign w:val="center"/>
          </w:tcPr>
          <w:p w14:paraId="6F4D28D8">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年  月  日</w:t>
            </w:r>
          </w:p>
        </w:tc>
        <w:tc>
          <w:tcPr>
            <w:tcW w:w="2125" w:type="dxa"/>
            <w:noWrap w:val="0"/>
            <w:vAlign w:val="center"/>
          </w:tcPr>
          <w:p w14:paraId="33D7578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合同金额</w:t>
            </w:r>
          </w:p>
        </w:tc>
        <w:tc>
          <w:tcPr>
            <w:tcW w:w="2836" w:type="dxa"/>
            <w:noWrap w:val="0"/>
            <w:vAlign w:val="center"/>
          </w:tcPr>
          <w:p w14:paraId="38DE392D">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（小写）      万元</w:t>
            </w:r>
          </w:p>
        </w:tc>
      </w:tr>
      <w:tr w14:paraId="6D57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23" w:type="dxa"/>
            <w:gridSpan w:val="2"/>
            <w:noWrap w:val="0"/>
            <w:vAlign w:val="center"/>
          </w:tcPr>
          <w:p w14:paraId="7EABAA8A">
            <w:pPr>
              <w:adjustRightInd w:val="0"/>
              <w:snapToGrid w:val="0"/>
              <w:spacing w:line="300" w:lineRule="auto"/>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竣工时间</w:t>
            </w:r>
          </w:p>
        </w:tc>
        <w:tc>
          <w:tcPr>
            <w:tcW w:w="2337" w:type="dxa"/>
            <w:noWrap w:val="0"/>
            <w:vAlign w:val="center"/>
          </w:tcPr>
          <w:p w14:paraId="3F45F1AD">
            <w:pPr>
              <w:adjustRightInd w:val="0"/>
              <w:snapToGrid w:val="0"/>
              <w:spacing w:line="300" w:lineRule="auto"/>
              <w:ind w:firstLine="700" w:firstLineChars="25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年  月  日</w:t>
            </w:r>
          </w:p>
        </w:tc>
        <w:tc>
          <w:tcPr>
            <w:tcW w:w="2125" w:type="dxa"/>
            <w:noWrap w:val="0"/>
            <w:vAlign w:val="center"/>
          </w:tcPr>
          <w:p w14:paraId="4AA99108">
            <w:pPr>
              <w:adjustRightInd w:val="0"/>
              <w:snapToGrid w:val="0"/>
              <w:spacing w:line="300" w:lineRule="auto"/>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结算造价</w:t>
            </w:r>
          </w:p>
        </w:tc>
        <w:tc>
          <w:tcPr>
            <w:tcW w:w="2836" w:type="dxa"/>
            <w:noWrap w:val="0"/>
            <w:vAlign w:val="center"/>
          </w:tcPr>
          <w:p w14:paraId="282D1C6C">
            <w:pPr>
              <w:adjustRightInd w:val="0"/>
              <w:snapToGrid w:val="0"/>
              <w:spacing w:line="300" w:lineRule="auto"/>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（小写）      万元</w:t>
            </w:r>
          </w:p>
        </w:tc>
      </w:tr>
      <w:tr w14:paraId="462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521" w:type="dxa"/>
            <w:gridSpan w:val="5"/>
            <w:noWrap w:val="0"/>
            <w:vAlign w:val="center"/>
          </w:tcPr>
          <w:p w14:paraId="33DB6305">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b/>
                <w:bCs/>
                <w:sz w:val="28"/>
                <w:u w:val="none"/>
                <w:shd w:val="clear" w:color="auto" w:fill="auto"/>
              </w:rPr>
              <w:t>本  装  饰  工  程  简  介</w:t>
            </w:r>
          </w:p>
        </w:tc>
      </w:tr>
      <w:tr w14:paraId="0965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2" w:hRule="atLeast"/>
          <w:jc w:val="center"/>
        </w:trPr>
        <w:tc>
          <w:tcPr>
            <w:tcW w:w="9521" w:type="dxa"/>
            <w:gridSpan w:val="5"/>
            <w:noWrap w:val="0"/>
            <w:vAlign w:val="top"/>
          </w:tcPr>
          <w:p w14:paraId="1B869ACA">
            <w:pPr>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装饰工程所在建筑的总建筑面积、结构形式、层高、防火等级、建筑性质、地处位置等基本情况：</w:t>
            </w:r>
          </w:p>
          <w:p w14:paraId="61F8C43B">
            <w:pPr>
              <w:adjustRightInd w:val="0"/>
              <w:jc w:val="both"/>
              <w:rPr>
                <w:rFonts w:hint="eastAsia" w:ascii="仿宋" w:hAnsi="仿宋" w:eastAsia="仿宋" w:cs="仿宋"/>
                <w:sz w:val="28"/>
                <w:u w:val="none"/>
                <w:shd w:val="clear" w:color="auto" w:fill="auto"/>
              </w:rPr>
            </w:pPr>
          </w:p>
          <w:p w14:paraId="2BC1FF1B">
            <w:pPr>
              <w:adjustRightInd w:val="0"/>
              <w:jc w:val="both"/>
              <w:rPr>
                <w:rFonts w:hint="eastAsia" w:ascii="仿宋" w:hAnsi="仿宋" w:eastAsia="仿宋" w:cs="仿宋"/>
                <w:sz w:val="28"/>
                <w:u w:val="none"/>
                <w:shd w:val="clear" w:color="auto" w:fill="auto"/>
              </w:rPr>
            </w:pPr>
          </w:p>
          <w:p w14:paraId="55F8DC7F">
            <w:pPr>
              <w:adjustRightInd w:val="0"/>
              <w:jc w:val="both"/>
              <w:rPr>
                <w:rFonts w:hint="eastAsia" w:ascii="仿宋" w:hAnsi="仿宋" w:eastAsia="仿宋" w:cs="仿宋"/>
                <w:sz w:val="28"/>
                <w:u w:val="none"/>
                <w:shd w:val="clear" w:color="auto" w:fill="auto"/>
              </w:rPr>
            </w:pPr>
          </w:p>
          <w:p w14:paraId="5CC23968">
            <w:pPr>
              <w:adjustRightInd w:val="0"/>
              <w:jc w:val="both"/>
              <w:rPr>
                <w:rFonts w:hint="eastAsia" w:ascii="仿宋" w:hAnsi="仿宋" w:eastAsia="仿宋" w:cs="仿宋"/>
                <w:sz w:val="28"/>
                <w:u w:val="none"/>
                <w:shd w:val="clear" w:color="auto" w:fill="auto"/>
              </w:rPr>
            </w:pPr>
          </w:p>
          <w:p w14:paraId="6C6D208A">
            <w:pPr>
              <w:adjustRightInd w:val="0"/>
              <w:jc w:val="both"/>
              <w:rPr>
                <w:rFonts w:hint="eastAsia" w:ascii="仿宋" w:hAnsi="仿宋" w:eastAsia="仿宋" w:cs="仿宋"/>
                <w:sz w:val="28"/>
                <w:u w:val="none"/>
                <w:shd w:val="clear" w:color="auto" w:fill="auto"/>
              </w:rPr>
            </w:pPr>
          </w:p>
          <w:p w14:paraId="0A20010E">
            <w:pPr>
              <w:adjustRightInd w:val="0"/>
              <w:jc w:val="both"/>
              <w:rPr>
                <w:rFonts w:hint="eastAsia" w:ascii="仿宋" w:hAnsi="仿宋" w:eastAsia="仿宋" w:cs="仿宋"/>
                <w:sz w:val="28"/>
                <w:u w:val="none"/>
                <w:shd w:val="clear" w:color="auto" w:fill="auto"/>
              </w:rPr>
            </w:pPr>
          </w:p>
          <w:p w14:paraId="7712F1DB">
            <w:pPr>
              <w:adjustRightInd w:val="0"/>
              <w:jc w:val="both"/>
              <w:rPr>
                <w:rFonts w:hint="eastAsia" w:ascii="仿宋" w:hAnsi="仿宋" w:eastAsia="仿宋" w:cs="仿宋"/>
                <w:sz w:val="28"/>
                <w:u w:val="none"/>
                <w:shd w:val="clear" w:color="auto" w:fill="auto"/>
              </w:rPr>
            </w:pPr>
          </w:p>
          <w:p w14:paraId="1A727C21">
            <w:pPr>
              <w:adjustRightInd w:val="0"/>
              <w:ind w:firstLine="7560" w:firstLineChars="27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（可另附页）</w:t>
            </w:r>
          </w:p>
        </w:tc>
      </w:tr>
      <w:tr w14:paraId="69DE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6" w:hRule="atLeast"/>
          <w:jc w:val="center"/>
        </w:trPr>
        <w:tc>
          <w:tcPr>
            <w:tcW w:w="1454" w:type="dxa"/>
            <w:noWrap w:val="0"/>
            <w:vAlign w:val="center"/>
          </w:tcPr>
          <w:p w14:paraId="60D09E45">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工程难点</w:t>
            </w:r>
          </w:p>
        </w:tc>
        <w:tc>
          <w:tcPr>
            <w:tcW w:w="8067" w:type="dxa"/>
            <w:gridSpan w:val="4"/>
            <w:noWrap w:val="0"/>
            <w:vAlign w:val="center"/>
          </w:tcPr>
          <w:p w14:paraId="67342B57">
            <w:pPr>
              <w:adjustRightInd w:val="0"/>
              <w:snapToGrid w:val="0"/>
              <w:jc w:val="both"/>
              <w:rPr>
                <w:rFonts w:hint="eastAsia" w:ascii="仿宋" w:hAnsi="仿宋" w:eastAsia="仿宋" w:cs="仿宋"/>
                <w:sz w:val="28"/>
                <w:u w:val="none"/>
                <w:shd w:val="clear" w:color="auto" w:fill="auto"/>
              </w:rPr>
            </w:pPr>
          </w:p>
        </w:tc>
      </w:tr>
      <w:tr w14:paraId="3C66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3" w:hRule="atLeast"/>
          <w:jc w:val="center"/>
        </w:trPr>
        <w:tc>
          <w:tcPr>
            <w:tcW w:w="1454" w:type="dxa"/>
            <w:noWrap w:val="0"/>
            <w:vAlign w:val="center"/>
          </w:tcPr>
          <w:p w14:paraId="308E72DA">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工程亮点</w:t>
            </w:r>
          </w:p>
        </w:tc>
        <w:tc>
          <w:tcPr>
            <w:tcW w:w="8067" w:type="dxa"/>
            <w:gridSpan w:val="4"/>
            <w:noWrap w:val="0"/>
            <w:vAlign w:val="center"/>
          </w:tcPr>
          <w:p w14:paraId="73BFBA08">
            <w:pPr>
              <w:adjustRightInd w:val="0"/>
              <w:snapToGrid w:val="0"/>
              <w:jc w:val="both"/>
              <w:rPr>
                <w:rFonts w:hint="eastAsia" w:ascii="仿宋" w:hAnsi="仿宋" w:eastAsia="仿宋" w:cs="仿宋"/>
                <w:sz w:val="28"/>
                <w:u w:val="none"/>
                <w:shd w:val="clear" w:color="auto" w:fill="auto"/>
              </w:rPr>
            </w:pPr>
          </w:p>
        </w:tc>
      </w:tr>
      <w:tr w14:paraId="7FFB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3" w:hRule="atLeast"/>
          <w:jc w:val="center"/>
        </w:trPr>
        <w:tc>
          <w:tcPr>
            <w:tcW w:w="1454" w:type="dxa"/>
            <w:noWrap w:val="0"/>
            <w:vAlign w:val="center"/>
          </w:tcPr>
          <w:p w14:paraId="36D020CF">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工程的</w:t>
            </w:r>
          </w:p>
          <w:p w14:paraId="3CF0E55B">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不足</w:t>
            </w:r>
          </w:p>
        </w:tc>
        <w:tc>
          <w:tcPr>
            <w:tcW w:w="8067" w:type="dxa"/>
            <w:gridSpan w:val="4"/>
            <w:noWrap w:val="0"/>
            <w:vAlign w:val="center"/>
          </w:tcPr>
          <w:p w14:paraId="2E6CC55B">
            <w:pPr>
              <w:adjustRightInd w:val="0"/>
              <w:snapToGrid w:val="0"/>
              <w:jc w:val="both"/>
              <w:rPr>
                <w:rFonts w:hint="eastAsia" w:ascii="仿宋" w:hAnsi="仿宋" w:eastAsia="仿宋" w:cs="仿宋"/>
                <w:sz w:val="28"/>
                <w:u w:val="none"/>
                <w:shd w:val="clear" w:color="auto" w:fill="auto"/>
              </w:rPr>
            </w:pPr>
          </w:p>
        </w:tc>
      </w:tr>
      <w:tr w14:paraId="44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3" w:hRule="atLeast"/>
          <w:jc w:val="center"/>
        </w:trPr>
        <w:tc>
          <w:tcPr>
            <w:tcW w:w="1454" w:type="dxa"/>
            <w:noWrap w:val="0"/>
            <w:vAlign w:val="center"/>
          </w:tcPr>
          <w:p w14:paraId="2A6A64C9">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val="en-US" w:eastAsia="zh-CN"/>
              </w:rPr>
              <w:t>盟市建筑业协会推荐意见</w:t>
            </w:r>
          </w:p>
        </w:tc>
        <w:tc>
          <w:tcPr>
            <w:tcW w:w="8067" w:type="dxa"/>
            <w:gridSpan w:val="4"/>
            <w:noWrap w:val="0"/>
            <w:vAlign w:val="top"/>
          </w:tcPr>
          <w:p w14:paraId="316DB9F1">
            <w:pPr>
              <w:jc w:val="both"/>
              <w:rPr>
                <w:rFonts w:hint="eastAsia" w:ascii="仿宋" w:hAnsi="仿宋" w:eastAsia="仿宋" w:cs="仿宋"/>
                <w:color w:val="000000"/>
                <w:sz w:val="28"/>
                <w:szCs w:val="28"/>
                <w:u w:val="none"/>
                <w:shd w:val="clear" w:color="auto" w:fill="auto"/>
              </w:rPr>
            </w:pPr>
          </w:p>
          <w:p w14:paraId="67F4CA0E">
            <w:pPr>
              <w:jc w:val="both"/>
              <w:rPr>
                <w:rFonts w:hint="eastAsia" w:ascii="仿宋" w:hAnsi="仿宋" w:eastAsia="仿宋" w:cs="仿宋"/>
                <w:color w:val="000000"/>
                <w:sz w:val="28"/>
                <w:szCs w:val="28"/>
                <w:u w:val="none"/>
                <w:shd w:val="clear" w:color="auto" w:fill="auto"/>
              </w:rPr>
            </w:pPr>
          </w:p>
          <w:p w14:paraId="10B6F463">
            <w:pPr>
              <w:jc w:val="both"/>
              <w:rPr>
                <w:rFonts w:hint="eastAsia" w:ascii="仿宋" w:hAnsi="仿宋" w:eastAsia="仿宋" w:cs="仿宋"/>
                <w:color w:val="000000"/>
                <w:sz w:val="28"/>
                <w:szCs w:val="28"/>
                <w:u w:val="none"/>
                <w:shd w:val="clear" w:color="auto" w:fill="auto"/>
              </w:rPr>
            </w:pPr>
          </w:p>
          <w:p w14:paraId="3AD2D6EC">
            <w:pPr>
              <w:jc w:val="both"/>
              <w:rPr>
                <w:rFonts w:hint="eastAsia" w:ascii="仿宋" w:hAnsi="仿宋" w:eastAsia="仿宋" w:cs="仿宋"/>
                <w:color w:val="000000"/>
                <w:sz w:val="28"/>
                <w:szCs w:val="28"/>
                <w:u w:val="none"/>
                <w:shd w:val="clear" w:color="auto" w:fill="auto"/>
              </w:rPr>
            </w:pPr>
          </w:p>
          <w:p w14:paraId="26C5ED52">
            <w:pPr>
              <w:jc w:val="both"/>
              <w:rPr>
                <w:rFonts w:hint="eastAsia" w:ascii="仿宋" w:hAnsi="仿宋" w:eastAsia="仿宋" w:cs="仿宋"/>
                <w:color w:val="000000"/>
                <w:sz w:val="28"/>
                <w:szCs w:val="28"/>
                <w:u w:val="none"/>
                <w:shd w:val="clear" w:color="auto" w:fill="auto"/>
              </w:rPr>
            </w:pPr>
          </w:p>
          <w:p w14:paraId="1837BCD1">
            <w:pPr>
              <w:jc w:val="both"/>
              <w:rPr>
                <w:rFonts w:hint="eastAsia" w:ascii="仿宋" w:hAnsi="仿宋" w:eastAsia="仿宋" w:cs="仿宋"/>
                <w:color w:val="000000"/>
                <w:sz w:val="28"/>
                <w:szCs w:val="28"/>
                <w:u w:val="none"/>
                <w:shd w:val="clear" w:color="auto" w:fill="auto"/>
              </w:rPr>
            </w:pPr>
          </w:p>
          <w:p w14:paraId="5B6A94D8">
            <w:pPr>
              <w:jc w:val="both"/>
              <w:rPr>
                <w:rFonts w:hint="eastAsia" w:ascii="仿宋" w:hAnsi="仿宋" w:eastAsia="仿宋" w:cs="仿宋"/>
                <w:color w:val="000000"/>
                <w:sz w:val="28"/>
                <w:szCs w:val="28"/>
                <w:u w:val="none"/>
                <w:shd w:val="clear" w:color="auto" w:fill="auto"/>
              </w:rPr>
            </w:pPr>
          </w:p>
          <w:p w14:paraId="4D748CA4">
            <w:pPr>
              <w:jc w:val="both"/>
              <w:rPr>
                <w:rFonts w:hint="eastAsia" w:ascii="仿宋" w:hAnsi="仿宋" w:eastAsia="仿宋" w:cs="仿宋"/>
                <w:color w:val="000000"/>
                <w:sz w:val="28"/>
                <w:szCs w:val="28"/>
                <w:u w:val="none"/>
                <w:shd w:val="clear" w:color="auto" w:fill="auto"/>
              </w:rPr>
            </w:pPr>
          </w:p>
          <w:p w14:paraId="7AB17238">
            <w:pPr>
              <w:jc w:val="both"/>
              <w:rPr>
                <w:rFonts w:hint="eastAsia" w:ascii="仿宋" w:hAnsi="仿宋" w:eastAsia="仿宋" w:cs="仿宋"/>
                <w:color w:val="000000"/>
                <w:sz w:val="28"/>
                <w:szCs w:val="28"/>
                <w:u w:val="none"/>
                <w:shd w:val="clear" w:color="auto" w:fill="auto"/>
              </w:rPr>
            </w:pPr>
            <w:r>
              <w:rPr>
                <w:rFonts w:hint="eastAsia" w:ascii="仿宋" w:hAnsi="仿宋" w:eastAsia="仿宋" w:cs="仿宋"/>
                <w:color w:val="000000"/>
                <w:sz w:val="28"/>
                <w:szCs w:val="28"/>
                <w:u w:val="none"/>
                <w:shd w:val="clear" w:color="auto" w:fill="auto"/>
              </w:rPr>
              <w:t xml:space="preserve">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w:t>
            </w:r>
            <w:r>
              <w:rPr>
                <w:rFonts w:hint="eastAsia" w:ascii="仿宋" w:hAnsi="仿宋" w:eastAsia="仿宋" w:cs="仿宋"/>
                <w:color w:val="000000"/>
                <w:sz w:val="28"/>
                <w:szCs w:val="28"/>
                <w:u w:val="none"/>
                <w:shd w:val="clear" w:color="auto" w:fill="auto"/>
                <w:lang w:eastAsia="zh-CN"/>
              </w:rPr>
              <w:t>（</w:t>
            </w:r>
            <w:r>
              <w:rPr>
                <w:rFonts w:hint="eastAsia" w:ascii="仿宋" w:hAnsi="仿宋" w:eastAsia="仿宋" w:cs="仿宋"/>
                <w:color w:val="000000"/>
                <w:sz w:val="28"/>
                <w:szCs w:val="28"/>
                <w:u w:val="none"/>
                <w:shd w:val="clear" w:color="auto" w:fill="auto"/>
              </w:rPr>
              <w:t>公</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章</w:t>
            </w:r>
            <w:r>
              <w:rPr>
                <w:rFonts w:hint="eastAsia" w:ascii="仿宋" w:hAnsi="仿宋" w:eastAsia="仿宋" w:cs="仿宋"/>
                <w:color w:val="000000"/>
                <w:sz w:val="28"/>
                <w:szCs w:val="28"/>
                <w:u w:val="none"/>
                <w:shd w:val="clear" w:color="auto" w:fill="auto"/>
                <w:lang w:eastAsia="zh-CN"/>
              </w:rPr>
              <w:t>）</w:t>
            </w:r>
            <w:r>
              <w:rPr>
                <w:rFonts w:hint="eastAsia" w:ascii="仿宋" w:hAnsi="仿宋" w:eastAsia="仿宋" w:cs="仿宋"/>
                <w:color w:val="000000"/>
                <w:sz w:val="28"/>
                <w:szCs w:val="28"/>
                <w:u w:val="none"/>
                <w:shd w:val="clear" w:color="auto" w:fill="auto"/>
              </w:rPr>
              <w:t xml:space="preserve">                                </w:t>
            </w:r>
          </w:p>
          <w:p w14:paraId="7C8B918D">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年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月 </w:t>
            </w:r>
            <w:r>
              <w:rPr>
                <w:rFonts w:hint="eastAsia" w:ascii="仿宋" w:hAnsi="仿宋" w:eastAsia="仿宋" w:cs="仿宋"/>
                <w:color w:val="000000"/>
                <w:sz w:val="28"/>
                <w:szCs w:val="28"/>
                <w:u w:val="none"/>
                <w:shd w:val="clear" w:color="auto" w:fill="auto"/>
                <w:lang w:val="en-US" w:eastAsia="zh-CN"/>
              </w:rPr>
              <w:t xml:space="preserve">   </w:t>
            </w:r>
            <w:r>
              <w:rPr>
                <w:rFonts w:hint="eastAsia" w:ascii="仿宋" w:hAnsi="仿宋" w:eastAsia="仿宋" w:cs="仿宋"/>
                <w:color w:val="000000"/>
                <w:sz w:val="28"/>
                <w:szCs w:val="28"/>
                <w:u w:val="none"/>
                <w:shd w:val="clear" w:color="auto" w:fill="auto"/>
              </w:rPr>
              <w:t xml:space="preserve"> 日</w:t>
            </w:r>
          </w:p>
        </w:tc>
      </w:tr>
    </w:tbl>
    <w:p w14:paraId="71793BAC">
      <w:pPr>
        <w:adjustRightInd w:val="0"/>
        <w:snapToGrid w:val="0"/>
        <w:spacing w:line="288" w:lineRule="auto"/>
        <w:jc w:val="center"/>
        <w:rPr>
          <w:rFonts w:hint="eastAsia" w:ascii="仿宋" w:hAnsi="仿宋" w:eastAsia="仿宋" w:cs="仿宋"/>
          <w:b/>
          <w:bCs/>
          <w:sz w:val="44"/>
          <w:szCs w:val="44"/>
          <w:u w:val="none"/>
          <w:shd w:val="clear" w:color="auto" w:fill="auto"/>
        </w:rPr>
      </w:pPr>
      <w:r>
        <w:rPr>
          <w:rFonts w:hint="eastAsia" w:ascii="仿宋" w:hAnsi="仿宋" w:eastAsia="仿宋" w:cs="仿宋"/>
          <w:sz w:val="28"/>
          <w:u w:val="none"/>
          <w:shd w:val="clear" w:color="auto" w:fill="auto"/>
        </w:rPr>
        <w:br w:type="page"/>
      </w:r>
      <w:r>
        <w:rPr>
          <w:rFonts w:hint="eastAsia" w:ascii="仿宋" w:hAnsi="仿宋" w:eastAsia="仿宋" w:cs="仿宋"/>
          <w:b/>
          <w:bCs/>
          <w:sz w:val="44"/>
          <w:szCs w:val="44"/>
          <w:u w:val="none"/>
          <w:shd w:val="clear" w:color="auto" w:fill="auto"/>
        </w:rPr>
        <w:t>二、业主推荐意见</w:t>
      </w:r>
    </w:p>
    <w:p w14:paraId="7DC9366F">
      <w:pPr>
        <w:adjustRightInd w:val="0"/>
        <w:snapToGrid w:val="0"/>
        <w:spacing w:line="288" w:lineRule="auto"/>
        <w:jc w:val="both"/>
        <w:rPr>
          <w:rFonts w:hint="eastAsia" w:ascii="仿宋" w:hAnsi="仿宋" w:eastAsia="仿宋" w:cs="仿宋"/>
          <w:b/>
          <w:bCs/>
          <w:sz w:val="18"/>
          <w:szCs w:val="18"/>
          <w:u w:val="none"/>
          <w:shd w:val="clear" w:color="auto" w:fil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65A9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noWrap w:val="0"/>
            <w:vAlign w:val="center"/>
          </w:tcPr>
          <w:p w14:paraId="1BC5D7F8">
            <w:pPr>
              <w:pStyle w:val="3"/>
              <w:jc w:val="both"/>
              <w:rPr>
                <w:rFonts w:hint="eastAsia" w:ascii="仿宋" w:hAnsi="仿宋" w:eastAsia="仿宋" w:cs="仿宋"/>
                <w:sz w:val="28"/>
                <w:szCs w:val="28"/>
                <w:u w:val="none"/>
                <w:shd w:val="clear" w:color="auto" w:fill="auto"/>
              </w:rPr>
            </w:pPr>
            <w:r>
              <w:rPr>
                <w:rFonts w:hint="eastAsia" w:ascii="仿宋" w:hAnsi="仿宋" w:eastAsia="仿宋" w:cs="仿宋"/>
                <w:sz w:val="28"/>
                <w:szCs w:val="28"/>
                <w:u w:val="none"/>
                <w:shd w:val="clear" w:color="auto" w:fill="auto"/>
              </w:rPr>
              <w:t>是否同意推荐本工程参加</w:t>
            </w:r>
            <w:r>
              <w:rPr>
                <w:rFonts w:hint="eastAsia" w:ascii="仿宋" w:hAnsi="仿宋" w:eastAsia="仿宋" w:cs="仿宋"/>
                <w:sz w:val="28"/>
                <w:szCs w:val="28"/>
                <w:u w:val="none"/>
                <w:shd w:val="clear" w:color="auto" w:fill="auto"/>
                <w:lang w:eastAsia="zh-CN"/>
              </w:rPr>
              <w:t>内蒙古自治区建筑工程装饰装修奖</w:t>
            </w:r>
            <w:r>
              <w:rPr>
                <w:rFonts w:hint="eastAsia" w:ascii="仿宋" w:hAnsi="仿宋" w:eastAsia="仿宋" w:cs="仿宋"/>
                <w:sz w:val="28"/>
                <w:szCs w:val="28"/>
                <w:u w:val="none"/>
                <w:shd w:val="clear" w:color="auto" w:fill="auto"/>
              </w:rPr>
              <w:t>的评选。</w:t>
            </w:r>
          </w:p>
          <w:p w14:paraId="55E115E5">
            <w:pPr>
              <w:pStyle w:val="3"/>
              <w:jc w:val="both"/>
              <w:rPr>
                <w:rFonts w:hint="eastAsia" w:ascii="仿宋" w:hAnsi="仿宋" w:eastAsia="仿宋" w:cs="仿宋"/>
                <w:sz w:val="28"/>
                <w:szCs w:val="28"/>
                <w:u w:val="none"/>
                <w:shd w:val="clear" w:color="auto" w:fill="auto"/>
              </w:rPr>
            </w:pPr>
            <w:r>
              <w:rPr>
                <w:rFonts w:hint="eastAsia" w:ascii="仿宋" w:hAnsi="仿宋" w:eastAsia="仿宋" w:cs="仿宋"/>
                <w:sz w:val="28"/>
                <w:szCs w:val="28"/>
                <w:u w:val="none"/>
                <w:shd w:val="clear" w:color="auto" w:fill="auto"/>
              </w:rPr>
              <w:t xml:space="preserve">     1、 □ 同意；  2、□不同意。</w:t>
            </w:r>
          </w:p>
        </w:tc>
      </w:tr>
      <w:tr w14:paraId="532A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noWrap w:val="0"/>
            <w:vAlign w:val="center"/>
          </w:tcPr>
          <w:p w14:paraId="323B837C">
            <w:pPr>
              <w:pStyle w:val="3"/>
              <w:jc w:val="both"/>
              <w:rPr>
                <w:rFonts w:hint="eastAsia" w:ascii="仿宋" w:hAnsi="仿宋" w:eastAsia="仿宋" w:cs="仿宋"/>
                <w:sz w:val="28"/>
                <w:szCs w:val="28"/>
                <w:u w:val="none"/>
                <w:shd w:val="clear" w:color="auto" w:fill="auto"/>
              </w:rPr>
            </w:pPr>
            <w:r>
              <w:rPr>
                <w:rFonts w:hint="eastAsia" w:ascii="仿宋" w:hAnsi="仿宋" w:eastAsia="仿宋" w:cs="仿宋"/>
                <w:sz w:val="28"/>
                <w:szCs w:val="28"/>
                <w:u w:val="none"/>
                <w:shd w:val="clear" w:color="auto" w:fill="auto"/>
              </w:rPr>
              <w:t>对工程质量的总体评价。</w:t>
            </w:r>
          </w:p>
          <w:p w14:paraId="39876E4C">
            <w:pPr>
              <w:pStyle w:val="3"/>
              <w:jc w:val="both"/>
              <w:rPr>
                <w:rFonts w:hint="eastAsia" w:ascii="仿宋" w:hAnsi="仿宋" w:eastAsia="仿宋" w:cs="仿宋"/>
                <w:sz w:val="28"/>
                <w:szCs w:val="28"/>
                <w:u w:val="none"/>
                <w:shd w:val="clear" w:color="auto" w:fill="auto"/>
              </w:rPr>
            </w:pPr>
            <w:r>
              <w:rPr>
                <w:rFonts w:hint="eastAsia" w:ascii="仿宋" w:hAnsi="仿宋" w:eastAsia="仿宋" w:cs="仿宋"/>
                <w:sz w:val="28"/>
                <w:szCs w:val="28"/>
                <w:u w:val="none"/>
                <w:shd w:val="clear" w:color="auto" w:fill="auto"/>
              </w:rPr>
              <w:t xml:space="preserve">     1、 □ 满意；  2、□ 一般满意；  3、□不满意。</w:t>
            </w:r>
          </w:p>
        </w:tc>
      </w:tr>
      <w:tr w14:paraId="4E32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1" w:hRule="atLeast"/>
        </w:trPr>
        <w:tc>
          <w:tcPr>
            <w:tcW w:w="8840" w:type="dxa"/>
            <w:tcBorders>
              <w:bottom w:val="single" w:color="auto" w:sz="4" w:space="0"/>
            </w:tcBorders>
            <w:noWrap w:val="0"/>
            <w:vAlign w:val="top"/>
          </w:tcPr>
          <w:p w14:paraId="6F5CEB79">
            <w:pPr>
              <w:adjustRightInd w:val="0"/>
              <w:snapToGrid w:val="0"/>
              <w:jc w:val="both"/>
              <w:rPr>
                <w:rFonts w:hint="eastAsia" w:ascii="仿宋" w:hAnsi="仿宋" w:eastAsia="仿宋" w:cs="仿宋"/>
                <w:sz w:val="28"/>
                <w:u w:val="none"/>
                <w:shd w:val="clear" w:color="auto" w:fill="auto"/>
              </w:rPr>
            </w:pPr>
          </w:p>
          <w:p w14:paraId="5E7DA29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业主对本工程的满意度证明：</w:t>
            </w:r>
          </w:p>
          <w:p w14:paraId="57C7395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p>
          <w:p w14:paraId="3E0DE57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p>
          <w:p w14:paraId="270CF7A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p>
          <w:p w14:paraId="1B02F13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p>
          <w:p w14:paraId="73CADFB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p>
          <w:p w14:paraId="13DCBA1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p>
          <w:p w14:paraId="16CBBC4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业主代表</w:t>
            </w:r>
            <w:r>
              <w:rPr>
                <w:rFonts w:hint="eastAsia" w:ascii="仿宋" w:hAnsi="仿宋" w:eastAsia="仿宋" w:cs="仿宋"/>
                <w:sz w:val="28"/>
                <w:u w:val="none"/>
                <w:shd w:val="clear" w:color="auto" w:fill="auto"/>
                <w:lang w:eastAsia="zh-CN"/>
              </w:rPr>
              <w:t>（或街道办事处、居委会）</w:t>
            </w:r>
            <w:r>
              <w:rPr>
                <w:rFonts w:hint="eastAsia" w:ascii="仿宋" w:hAnsi="仿宋" w:eastAsia="仿宋" w:cs="仿宋"/>
                <w:sz w:val="28"/>
                <w:u w:val="none"/>
                <w:shd w:val="clear" w:color="auto" w:fill="auto"/>
              </w:rPr>
              <w:t xml:space="preserve">签字：                    </w:t>
            </w:r>
          </w:p>
          <w:p w14:paraId="1DCEF84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p>
          <w:p w14:paraId="4A6B115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p>
          <w:p w14:paraId="44B242F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lang w:val="en-US" w:eastAsia="zh-CN"/>
              </w:rPr>
            </w:pPr>
            <w:r>
              <w:rPr>
                <w:rFonts w:hint="eastAsia" w:ascii="仿宋" w:hAnsi="仿宋" w:eastAsia="仿宋" w:cs="仿宋"/>
                <w:sz w:val="28"/>
                <w:u w:val="none"/>
                <w:shd w:val="clear" w:color="auto" w:fill="auto"/>
                <w:lang w:val="en-US" w:eastAsia="zh-CN"/>
              </w:rPr>
              <w:t xml:space="preserve">                                            （公 章）</w:t>
            </w:r>
          </w:p>
          <w:p w14:paraId="3D631D0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rPr>
              <w:t xml:space="preserve">      年    月    日</w:t>
            </w:r>
          </w:p>
          <w:p w14:paraId="26DC816B">
            <w:pPr>
              <w:adjustRightInd w:val="0"/>
              <w:snapToGrid w:val="0"/>
              <w:ind w:firstLine="560"/>
              <w:jc w:val="both"/>
              <w:rPr>
                <w:rFonts w:hint="eastAsia" w:ascii="仿宋" w:hAnsi="仿宋" w:eastAsia="仿宋" w:cs="仿宋"/>
                <w:sz w:val="28"/>
                <w:u w:val="none"/>
                <w:shd w:val="clear" w:color="auto" w:fill="auto"/>
              </w:rPr>
            </w:pPr>
          </w:p>
        </w:tc>
      </w:tr>
    </w:tbl>
    <w:p w14:paraId="5F762FC5">
      <w:pPr>
        <w:jc w:val="both"/>
        <w:rPr>
          <w:rFonts w:hint="eastAsia" w:ascii="仿宋" w:hAnsi="仿宋" w:eastAsia="仿宋" w:cs="仿宋"/>
          <w:sz w:val="28"/>
          <w:szCs w:val="28"/>
          <w:u w:val="none"/>
          <w:shd w:val="clear" w:color="auto" w:fill="auto"/>
        </w:rPr>
      </w:pPr>
      <w:bookmarkStart w:id="14" w:name="OLE_LINK35"/>
      <w:r>
        <w:rPr>
          <w:rFonts w:hint="eastAsia" w:ascii="仿宋" w:hAnsi="仿宋" w:eastAsia="仿宋" w:cs="仿宋"/>
          <w:sz w:val="28"/>
          <w:szCs w:val="28"/>
          <w:u w:val="none"/>
          <w:shd w:val="clear" w:color="auto" w:fill="auto"/>
        </w:rPr>
        <w:t xml:space="preserve">                         </w:t>
      </w:r>
    </w:p>
    <w:p w14:paraId="4C7F17C9">
      <w:pPr>
        <w:jc w:val="both"/>
        <w:rPr>
          <w:rFonts w:hint="eastAsia" w:ascii="仿宋" w:hAnsi="仿宋" w:eastAsia="仿宋" w:cs="仿宋"/>
          <w:b/>
          <w:bCs/>
          <w:spacing w:val="120"/>
          <w:sz w:val="44"/>
          <w:szCs w:val="44"/>
          <w:u w:val="none"/>
          <w:shd w:val="clear" w:color="auto" w:fill="auto"/>
        </w:rPr>
      </w:pPr>
    </w:p>
    <w:p w14:paraId="7D76D02A">
      <w:pPr>
        <w:jc w:val="both"/>
        <w:rPr>
          <w:rFonts w:hint="eastAsia" w:ascii="仿宋" w:hAnsi="仿宋" w:eastAsia="仿宋" w:cs="仿宋"/>
          <w:b/>
          <w:bCs/>
          <w:spacing w:val="120"/>
          <w:sz w:val="44"/>
          <w:szCs w:val="44"/>
          <w:u w:val="none"/>
          <w:shd w:val="clear" w:color="auto" w:fill="auto"/>
        </w:rPr>
      </w:pPr>
    </w:p>
    <w:p w14:paraId="19AD48BC">
      <w:pPr>
        <w:jc w:val="center"/>
        <w:rPr>
          <w:rFonts w:hint="eastAsia" w:ascii="仿宋" w:hAnsi="仿宋" w:eastAsia="仿宋" w:cs="仿宋"/>
          <w:b/>
          <w:bCs/>
          <w:spacing w:val="120"/>
          <w:sz w:val="44"/>
          <w:szCs w:val="44"/>
          <w:u w:val="none"/>
          <w:shd w:val="clear" w:color="auto" w:fill="auto"/>
        </w:rPr>
      </w:pPr>
      <w:r>
        <w:rPr>
          <w:rFonts w:hint="eastAsia" w:ascii="仿宋" w:hAnsi="仿宋" w:eastAsia="仿宋" w:cs="仿宋"/>
          <w:b/>
          <w:bCs/>
          <w:spacing w:val="120"/>
          <w:sz w:val="44"/>
          <w:szCs w:val="44"/>
          <w:u w:val="none"/>
          <w:shd w:val="clear" w:color="auto" w:fill="auto"/>
        </w:rPr>
        <w:t>内蒙古自治区建筑工程</w:t>
      </w:r>
    </w:p>
    <w:p w14:paraId="09D2F644">
      <w:pPr>
        <w:jc w:val="center"/>
        <w:rPr>
          <w:rFonts w:hint="eastAsia" w:ascii="仿宋" w:hAnsi="仿宋" w:eastAsia="仿宋" w:cs="仿宋"/>
          <w:b/>
          <w:bCs/>
          <w:spacing w:val="120"/>
          <w:sz w:val="44"/>
          <w:szCs w:val="44"/>
          <w:u w:val="none"/>
          <w:shd w:val="clear" w:color="auto" w:fill="auto"/>
        </w:rPr>
      </w:pPr>
      <w:r>
        <w:rPr>
          <w:rFonts w:hint="eastAsia" w:ascii="仿宋" w:hAnsi="仿宋" w:eastAsia="仿宋" w:cs="仿宋"/>
          <w:b/>
          <w:bCs/>
          <w:spacing w:val="120"/>
          <w:sz w:val="44"/>
          <w:szCs w:val="44"/>
          <w:u w:val="none"/>
          <w:shd w:val="clear" w:color="auto" w:fill="auto"/>
        </w:rPr>
        <w:t>装饰</w:t>
      </w:r>
      <w:r>
        <w:rPr>
          <w:rFonts w:hint="eastAsia" w:ascii="仿宋" w:hAnsi="仿宋" w:eastAsia="仿宋" w:cs="仿宋"/>
          <w:b/>
          <w:bCs/>
          <w:spacing w:val="120"/>
          <w:sz w:val="44"/>
          <w:szCs w:val="44"/>
          <w:u w:val="none"/>
          <w:shd w:val="clear" w:color="auto" w:fill="auto"/>
          <w:lang w:eastAsia="zh-CN"/>
        </w:rPr>
        <w:t>装修</w:t>
      </w:r>
      <w:r>
        <w:rPr>
          <w:rFonts w:hint="eastAsia" w:ascii="仿宋" w:hAnsi="仿宋" w:eastAsia="仿宋" w:cs="仿宋"/>
          <w:b/>
          <w:bCs/>
          <w:spacing w:val="120"/>
          <w:sz w:val="44"/>
          <w:szCs w:val="44"/>
          <w:u w:val="none"/>
          <w:shd w:val="clear" w:color="auto" w:fill="auto"/>
        </w:rPr>
        <w:t>奖申报表</w:t>
      </w:r>
    </w:p>
    <w:p w14:paraId="03F9BE39">
      <w:pPr>
        <w:jc w:val="center"/>
        <w:rPr>
          <w:rFonts w:hint="eastAsia" w:ascii="仿宋" w:hAnsi="仿宋" w:eastAsia="仿宋" w:cs="仿宋"/>
          <w:bCs/>
          <w:sz w:val="36"/>
          <w:szCs w:val="36"/>
          <w:u w:val="none"/>
          <w:shd w:val="clear" w:color="auto" w:fill="auto"/>
        </w:rPr>
      </w:pPr>
      <w:r>
        <w:rPr>
          <w:rFonts w:hint="eastAsia" w:ascii="仿宋" w:hAnsi="仿宋" w:eastAsia="仿宋" w:cs="仿宋"/>
          <w:bCs/>
          <w:sz w:val="36"/>
          <w:szCs w:val="36"/>
          <w:u w:val="none"/>
          <w:shd w:val="clear" w:color="auto" w:fill="auto"/>
        </w:rPr>
        <w:t>（住宅工程装饰设计类）</w:t>
      </w:r>
    </w:p>
    <w:bookmarkEnd w:id="14"/>
    <w:p w14:paraId="2005422A">
      <w:pPr>
        <w:adjustRightInd w:val="0"/>
        <w:snapToGrid w:val="0"/>
        <w:spacing w:line="300" w:lineRule="auto"/>
        <w:jc w:val="center"/>
        <w:rPr>
          <w:rFonts w:hint="eastAsia" w:ascii="仿宋" w:hAnsi="仿宋" w:eastAsia="仿宋" w:cs="仿宋"/>
          <w:b/>
          <w:bCs/>
          <w:sz w:val="28"/>
          <w:u w:val="none"/>
          <w:shd w:val="clear" w:color="auto" w:fill="auto"/>
        </w:rPr>
      </w:pPr>
    </w:p>
    <w:p w14:paraId="2752A561">
      <w:pPr>
        <w:adjustRightInd w:val="0"/>
        <w:snapToGrid w:val="0"/>
        <w:spacing w:line="300" w:lineRule="auto"/>
        <w:jc w:val="both"/>
        <w:rPr>
          <w:rFonts w:hint="eastAsia" w:ascii="仿宋" w:hAnsi="仿宋" w:eastAsia="仿宋" w:cs="仿宋"/>
          <w:b/>
          <w:bCs/>
          <w:sz w:val="28"/>
          <w:u w:val="none"/>
          <w:shd w:val="clear" w:color="auto" w:fill="auto"/>
        </w:rPr>
      </w:pPr>
    </w:p>
    <w:p w14:paraId="2C574772">
      <w:pPr>
        <w:adjustRightInd w:val="0"/>
        <w:snapToGrid w:val="0"/>
        <w:spacing w:line="300" w:lineRule="auto"/>
        <w:jc w:val="both"/>
        <w:rPr>
          <w:rFonts w:hint="eastAsia" w:ascii="仿宋" w:hAnsi="仿宋" w:eastAsia="仿宋" w:cs="仿宋"/>
          <w:b/>
          <w:bCs/>
          <w:sz w:val="28"/>
          <w:u w:val="none"/>
          <w:shd w:val="clear" w:color="auto" w:fill="auto"/>
        </w:rPr>
      </w:pPr>
    </w:p>
    <w:p w14:paraId="51FF76CC">
      <w:pPr>
        <w:adjustRightInd w:val="0"/>
        <w:snapToGrid w:val="0"/>
        <w:spacing w:line="300" w:lineRule="auto"/>
        <w:jc w:val="both"/>
        <w:rPr>
          <w:rFonts w:hint="eastAsia" w:ascii="仿宋" w:hAnsi="仿宋" w:eastAsia="仿宋" w:cs="仿宋"/>
          <w:b/>
          <w:bCs/>
          <w:sz w:val="28"/>
          <w:u w:val="none"/>
          <w:shd w:val="clear" w:color="auto" w:fill="auto"/>
        </w:rPr>
      </w:pPr>
    </w:p>
    <w:p w14:paraId="0C3345E3">
      <w:pPr>
        <w:adjustRightInd w:val="0"/>
        <w:snapToGrid w:val="0"/>
        <w:spacing w:line="300" w:lineRule="auto"/>
        <w:jc w:val="both"/>
        <w:rPr>
          <w:rFonts w:hint="eastAsia" w:ascii="仿宋" w:hAnsi="仿宋" w:eastAsia="仿宋" w:cs="仿宋"/>
          <w:b/>
          <w:bCs/>
          <w:sz w:val="28"/>
          <w:u w:val="none"/>
          <w:shd w:val="clear" w:color="auto" w:fill="auto"/>
        </w:rPr>
      </w:pPr>
    </w:p>
    <w:p w14:paraId="031DA4F9">
      <w:pPr>
        <w:adjustRightInd w:val="0"/>
        <w:snapToGrid w:val="0"/>
        <w:spacing w:line="300" w:lineRule="auto"/>
        <w:jc w:val="both"/>
        <w:rPr>
          <w:rFonts w:hint="eastAsia" w:ascii="仿宋" w:hAnsi="仿宋" w:eastAsia="仿宋" w:cs="仿宋"/>
          <w:b/>
          <w:bCs/>
          <w:sz w:val="28"/>
          <w:u w:val="none"/>
          <w:shd w:val="clear" w:color="auto" w:fill="auto"/>
        </w:rPr>
      </w:pPr>
    </w:p>
    <w:p w14:paraId="55B9E06D">
      <w:pPr>
        <w:adjustRightInd w:val="0"/>
        <w:snapToGrid w:val="0"/>
        <w:spacing w:line="300" w:lineRule="auto"/>
        <w:jc w:val="both"/>
        <w:rPr>
          <w:rFonts w:hint="eastAsia" w:ascii="仿宋" w:hAnsi="仿宋" w:eastAsia="仿宋" w:cs="仿宋"/>
          <w:b/>
          <w:bCs/>
          <w:sz w:val="28"/>
          <w:u w:val="none"/>
          <w:shd w:val="clear" w:color="auto" w:fill="auto"/>
        </w:rPr>
      </w:pPr>
    </w:p>
    <w:p w14:paraId="56C41A68">
      <w:pPr>
        <w:adjustRightInd w:val="0"/>
        <w:snapToGrid w:val="0"/>
        <w:spacing w:line="300" w:lineRule="auto"/>
        <w:jc w:val="both"/>
        <w:rPr>
          <w:rFonts w:hint="eastAsia" w:ascii="仿宋" w:hAnsi="仿宋" w:eastAsia="仿宋" w:cs="仿宋"/>
          <w:b/>
          <w:bCs/>
          <w:sz w:val="28"/>
          <w:u w:val="none"/>
          <w:shd w:val="clear" w:color="auto" w:fill="auto"/>
        </w:rPr>
      </w:pPr>
    </w:p>
    <w:p w14:paraId="441A85A4">
      <w:pPr>
        <w:adjustRightInd w:val="0"/>
        <w:snapToGrid w:val="0"/>
        <w:spacing w:line="300" w:lineRule="auto"/>
        <w:jc w:val="both"/>
        <w:rPr>
          <w:rFonts w:hint="eastAsia" w:ascii="仿宋" w:hAnsi="仿宋" w:eastAsia="仿宋" w:cs="仿宋"/>
          <w:b/>
          <w:bCs/>
          <w:sz w:val="28"/>
          <w:u w:val="none"/>
          <w:shd w:val="clear" w:color="auto" w:fill="auto"/>
        </w:rPr>
      </w:pPr>
    </w:p>
    <w:p w14:paraId="24525EB1">
      <w:pPr>
        <w:adjustRightInd w:val="0"/>
        <w:snapToGrid w:val="0"/>
        <w:spacing w:line="300" w:lineRule="auto"/>
        <w:jc w:val="both"/>
        <w:rPr>
          <w:rFonts w:hint="eastAsia" w:ascii="仿宋" w:hAnsi="仿宋" w:eastAsia="仿宋" w:cs="仿宋"/>
          <w:bCs/>
          <w:sz w:val="28"/>
          <w:u w:val="none"/>
          <w:shd w:val="clear" w:color="auto" w:fill="auto"/>
        </w:rPr>
      </w:pPr>
      <w:r>
        <w:rPr>
          <w:rFonts w:hint="eastAsia" w:ascii="仿宋" w:hAnsi="仿宋" w:eastAsia="仿宋" w:cs="仿宋"/>
          <w:b/>
          <w:bCs/>
          <w:sz w:val="28"/>
          <w:u w:val="none"/>
          <w:shd w:val="clear" w:color="auto" w:fill="auto"/>
        </w:rPr>
        <w:t xml:space="preserve">申报类别：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1、方案设计；</w:t>
      </w:r>
      <w:r>
        <w:rPr>
          <w:rFonts w:hint="eastAsia" w:ascii="仿宋" w:hAnsi="仿宋" w:eastAsia="仿宋" w:cs="仿宋"/>
          <w:b/>
          <w:bCs/>
          <w:sz w:val="28"/>
          <w:u w:val="none"/>
          <w:shd w:val="clear" w:color="auto" w:fill="auto"/>
        </w:rPr>
        <w:t xml:space="preserve"> </w:t>
      </w:r>
      <w:r>
        <w:rPr>
          <w:rFonts w:hint="eastAsia" w:ascii="仿宋" w:hAnsi="仿宋" w:eastAsia="仿宋" w:cs="仿宋"/>
          <w:b/>
          <w:bCs/>
          <w:sz w:val="28"/>
          <w:u w:val="none"/>
          <w:bdr w:val="single" w:color="auto" w:sz="4" w:space="0"/>
          <w:shd w:val="clear" w:color="auto" w:fill="auto"/>
        </w:rPr>
        <w:t xml:space="preserve">  </w:t>
      </w:r>
      <w:r>
        <w:rPr>
          <w:rFonts w:hint="eastAsia" w:ascii="仿宋" w:hAnsi="仿宋" w:eastAsia="仿宋" w:cs="仿宋"/>
          <w:b/>
          <w:bCs/>
          <w:sz w:val="28"/>
          <w:u w:val="none"/>
          <w:shd w:val="clear" w:color="auto" w:fill="auto"/>
        </w:rPr>
        <w:t xml:space="preserve"> </w:t>
      </w:r>
      <w:r>
        <w:rPr>
          <w:rFonts w:hint="eastAsia" w:ascii="仿宋" w:hAnsi="仿宋" w:eastAsia="仿宋" w:cs="仿宋"/>
          <w:bCs/>
          <w:sz w:val="28"/>
          <w:u w:val="none"/>
          <w:shd w:val="clear" w:color="auto" w:fill="auto"/>
        </w:rPr>
        <w:t>2、深化设计</w:t>
      </w:r>
    </w:p>
    <w:p w14:paraId="5E7EAFD0">
      <w:pPr>
        <w:adjustRightInd w:val="0"/>
        <w:snapToGrid w:val="0"/>
        <w:spacing w:line="300" w:lineRule="auto"/>
        <w:jc w:val="both"/>
        <w:rPr>
          <w:rFonts w:hint="eastAsia" w:ascii="仿宋" w:hAnsi="仿宋" w:eastAsia="仿宋" w:cs="仿宋"/>
          <w:bCs/>
          <w:sz w:val="28"/>
          <w:u w:val="none"/>
          <w:shd w:val="clear" w:color="auto" w:fill="auto"/>
        </w:rPr>
      </w:pPr>
    </w:p>
    <w:p w14:paraId="0DD13FC8">
      <w:pPr>
        <w:adjustRightInd w:val="0"/>
        <w:snapToGrid w:val="0"/>
        <w:spacing w:line="300" w:lineRule="auto"/>
        <w:jc w:val="both"/>
        <w:rPr>
          <w:rFonts w:hint="eastAsia" w:ascii="仿宋" w:hAnsi="仿宋" w:eastAsia="仿宋" w:cs="仿宋"/>
          <w:b/>
          <w:bCs/>
          <w:sz w:val="28"/>
          <w:u w:val="none"/>
          <w:shd w:val="clear" w:color="auto" w:fill="auto"/>
        </w:rPr>
      </w:pPr>
    </w:p>
    <w:p w14:paraId="0E9E216A">
      <w:pPr>
        <w:adjustRightInd w:val="0"/>
        <w:snapToGrid w:val="0"/>
        <w:spacing w:line="300" w:lineRule="auto"/>
        <w:jc w:val="both"/>
        <w:rPr>
          <w:rFonts w:hint="eastAsia" w:ascii="仿宋" w:hAnsi="仿宋" w:eastAsia="仿宋" w:cs="仿宋"/>
          <w:b/>
          <w:bCs/>
          <w:sz w:val="28"/>
          <w:u w:val="none"/>
          <w:shd w:val="clear" w:color="auto" w:fill="auto"/>
        </w:rPr>
      </w:pPr>
    </w:p>
    <w:p w14:paraId="42E86415">
      <w:pPr>
        <w:adjustRightInd w:val="0"/>
        <w:snapToGrid w:val="0"/>
        <w:spacing w:line="300" w:lineRule="auto"/>
        <w:jc w:val="both"/>
        <w:rPr>
          <w:rFonts w:hint="eastAsia" w:ascii="仿宋" w:hAnsi="仿宋" w:eastAsia="仿宋" w:cs="仿宋"/>
          <w:b/>
          <w:bCs/>
          <w:sz w:val="28"/>
          <w:u w:val="none"/>
          <w:shd w:val="clear" w:color="auto" w:fill="auto"/>
        </w:rPr>
      </w:pPr>
    </w:p>
    <w:p w14:paraId="738BC167">
      <w:pPr>
        <w:adjustRightInd w:val="0"/>
        <w:snapToGrid w:val="0"/>
        <w:spacing w:line="300" w:lineRule="auto"/>
        <w:jc w:val="both"/>
        <w:rPr>
          <w:rFonts w:hint="eastAsia" w:ascii="仿宋" w:hAnsi="仿宋" w:eastAsia="仿宋" w:cs="仿宋"/>
          <w:sz w:val="28"/>
          <w:u w:val="none"/>
          <w:shd w:val="clear" w:color="auto" w:fill="auto"/>
        </w:rPr>
      </w:pPr>
      <w:r>
        <w:rPr>
          <w:rFonts w:hint="eastAsia" w:ascii="仿宋" w:hAnsi="仿宋" w:eastAsia="仿宋" w:cs="仿宋"/>
          <w:b/>
          <w:bCs/>
          <w:sz w:val="28"/>
          <w:u w:val="none"/>
          <w:shd w:val="clear" w:color="auto" w:fill="auto"/>
        </w:rPr>
        <w:t>申报单位名称：</w:t>
      </w:r>
      <w:r>
        <w:rPr>
          <w:rFonts w:hint="eastAsia" w:ascii="仿宋" w:hAnsi="仿宋" w:eastAsia="仿宋" w:cs="仿宋"/>
          <w:sz w:val="28"/>
          <w:u w:val="none"/>
          <w:shd w:val="clear" w:color="auto" w:fill="auto"/>
        </w:rPr>
        <w:t>（盖章）</w:t>
      </w:r>
    </w:p>
    <w:p w14:paraId="7561D248">
      <w:pPr>
        <w:adjustRightInd w:val="0"/>
        <w:snapToGrid w:val="0"/>
        <w:ind w:firstLine="1890" w:firstLineChars="675"/>
        <w:jc w:val="both"/>
        <w:rPr>
          <w:rFonts w:hint="eastAsia" w:ascii="仿宋" w:hAnsi="仿宋" w:eastAsia="仿宋" w:cs="仿宋"/>
          <w:sz w:val="28"/>
          <w:u w:val="none"/>
          <w:shd w:val="clear" w:color="auto" w:fill="auto"/>
        </w:rPr>
      </w:pPr>
    </w:p>
    <w:p w14:paraId="0FB88AF2">
      <w:pPr>
        <w:adjustRightInd w:val="0"/>
        <w:snapToGrid w:val="0"/>
        <w:jc w:val="both"/>
        <w:rPr>
          <w:rFonts w:hint="eastAsia" w:ascii="仿宋" w:hAnsi="仿宋" w:eastAsia="仿宋" w:cs="仿宋"/>
          <w:sz w:val="28"/>
          <w:u w:val="none"/>
          <w:shd w:val="clear" w:color="auto" w:fill="auto"/>
        </w:rPr>
      </w:pPr>
    </w:p>
    <w:p w14:paraId="0F83DF7D">
      <w:pPr>
        <w:adjustRightInd w:val="0"/>
        <w:snapToGrid w:val="0"/>
        <w:jc w:val="both"/>
        <w:rPr>
          <w:rFonts w:hint="eastAsia" w:ascii="仿宋" w:hAnsi="仿宋" w:eastAsia="仿宋" w:cs="仿宋"/>
          <w:sz w:val="28"/>
          <w:u w:val="none"/>
          <w:shd w:val="clear" w:color="auto" w:fill="auto"/>
        </w:rPr>
      </w:pPr>
    </w:p>
    <w:p w14:paraId="2D41D338">
      <w:pPr>
        <w:adjustRightInd w:val="0"/>
        <w:snapToGrid w:val="0"/>
        <w:ind w:firstLine="1890" w:firstLineChars="675"/>
        <w:jc w:val="both"/>
        <w:rPr>
          <w:rFonts w:hint="eastAsia" w:ascii="仿宋" w:hAnsi="仿宋" w:eastAsia="仿宋" w:cs="仿宋"/>
          <w:sz w:val="28"/>
          <w:u w:val="none"/>
          <w:shd w:val="clear" w:color="auto" w:fill="auto"/>
        </w:rPr>
      </w:pPr>
    </w:p>
    <w:p w14:paraId="58B03F8C">
      <w:pPr>
        <w:adjustRightInd w:val="0"/>
        <w:snapToGrid w:val="0"/>
        <w:ind w:firstLine="1890" w:firstLineChars="675"/>
        <w:jc w:val="both"/>
        <w:rPr>
          <w:rFonts w:hint="eastAsia" w:ascii="仿宋" w:hAnsi="仿宋" w:eastAsia="仿宋" w:cs="仿宋"/>
          <w:sz w:val="28"/>
          <w:u w:val="none"/>
          <w:shd w:val="clear" w:color="auto" w:fill="auto"/>
        </w:rPr>
      </w:pPr>
    </w:p>
    <w:p w14:paraId="7F8D363F">
      <w:pPr>
        <w:adjustRightInd w:val="0"/>
        <w:snapToGrid w:val="0"/>
        <w:ind w:firstLine="1890" w:firstLineChars="675"/>
        <w:jc w:val="both"/>
        <w:rPr>
          <w:rFonts w:hint="eastAsia" w:ascii="仿宋" w:hAnsi="仿宋" w:eastAsia="仿宋" w:cs="仿宋"/>
          <w:sz w:val="32"/>
          <w:u w:val="none"/>
          <w:shd w:val="clear" w:color="auto" w:fill="auto"/>
        </w:rPr>
      </w:pPr>
      <w:r>
        <w:rPr>
          <w:rFonts w:hint="eastAsia" w:ascii="仿宋" w:hAnsi="仿宋" w:eastAsia="仿宋" w:cs="仿宋"/>
          <w:sz w:val="28"/>
          <w:u w:val="none"/>
          <w:shd w:val="clear" w:color="auto" w:fill="auto"/>
        </w:rPr>
        <w:t>申报时间：</w:t>
      </w:r>
      <w:r>
        <w:rPr>
          <w:rFonts w:hint="eastAsia" w:ascii="仿宋" w:hAnsi="仿宋" w:eastAsia="仿宋" w:cs="仿宋"/>
          <w:color w:val="FF0000"/>
          <w:sz w:val="28"/>
          <w:u w:val="none"/>
          <w:shd w:val="clear" w:color="auto" w:fill="auto"/>
        </w:rPr>
        <w:t xml:space="preserve"> </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rPr>
        <w:t>年    月    日</w:t>
      </w:r>
    </w:p>
    <w:p w14:paraId="687D75D2">
      <w:pPr>
        <w:adjustRightInd w:val="0"/>
        <w:snapToGrid w:val="0"/>
        <w:jc w:val="both"/>
        <w:rPr>
          <w:rFonts w:hint="eastAsia" w:ascii="仿宋" w:hAnsi="仿宋" w:eastAsia="仿宋" w:cs="仿宋"/>
          <w:sz w:val="32"/>
          <w:u w:val="none"/>
          <w:shd w:val="clear" w:color="auto" w:fill="auto"/>
        </w:rPr>
      </w:pPr>
      <w:r>
        <w:rPr>
          <w:rFonts w:hint="eastAsia" w:ascii="仿宋" w:hAnsi="仿宋" w:eastAsia="仿宋" w:cs="仿宋"/>
          <w:sz w:val="32"/>
          <w:u w:val="none"/>
          <w:shd w:val="clear" w:color="auto" w:fill="auto"/>
        </w:rPr>
        <w:br w:type="page"/>
      </w:r>
    </w:p>
    <w:p w14:paraId="101AD192">
      <w:pPr>
        <w:adjustRightInd w:val="0"/>
        <w:snapToGrid w:val="0"/>
        <w:jc w:val="both"/>
        <w:rPr>
          <w:rFonts w:hint="eastAsia" w:ascii="仿宋" w:hAnsi="仿宋" w:eastAsia="仿宋" w:cs="仿宋"/>
          <w:b/>
          <w:sz w:val="48"/>
          <w:szCs w:val="48"/>
          <w:u w:val="none"/>
          <w:shd w:val="clear" w:color="auto" w:fill="auto"/>
        </w:rPr>
      </w:pPr>
    </w:p>
    <w:p w14:paraId="3E35C76E">
      <w:pPr>
        <w:adjustRightInd w:val="0"/>
        <w:snapToGrid w:val="0"/>
        <w:jc w:val="center"/>
        <w:rPr>
          <w:rFonts w:hint="eastAsia" w:ascii="仿宋" w:hAnsi="仿宋" w:eastAsia="仿宋" w:cs="仿宋"/>
          <w:b/>
          <w:sz w:val="48"/>
          <w:szCs w:val="48"/>
          <w:u w:val="none"/>
          <w:shd w:val="clear" w:color="auto" w:fill="auto"/>
        </w:rPr>
      </w:pPr>
      <w:r>
        <w:rPr>
          <w:rFonts w:hint="eastAsia" w:ascii="仿宋" w:hAnsi="仿宋" w:eastAsia="仿宋" w:cs="仿宋"/>
          <w:b/>
          <w:sz w:val="48"/>
          <w:szCs w:val="48"/>
          <w:u w:val="none"/>
          <w:shd w:val="clear" w:color="auto" w:fill="auto"/>
        </w:rPr>
        <w:t>企 业 声 明</w:t>
      </w:r>
    </w:p>
    <w:p w14:paraId="2570C166">
      <w:pPr>
        <w:adjustRightInd w:val="0"/>
        <w:snapToGrid w:val="0"/>
        <w:jc w:val="both"/>
        <w:rPr>
          <w:rFonts w:hint="eastAsia" w:ascii="仿宋" w:hAnsi="仿宋" w:eastAsia="仿宋" w:cs="仿宋"/>
          <w:sz w:val="44"/>
          <w:szCs w:val="44"/>
          <w:u w:val="none"/>
          <w:shd w:val="clear" w:color="auto" w:fill="auto"/>
        </w:rPr>
      </w:pPr>
    </w:p>
    <w:p w14:paraId="20FC7F6A">
      <w:pPr>
        <w:adjustRightInd w:val="0"/>
        <w:snapToGrid w:val="0"/>
        <w:spacing w:line="360" w:lineRule="auto"/>
        <w:jc w:val="both"/>
        <w:rPr>
          <w:rFonts w:hint="eastAsia" w:ascii="仿宋" w:hAnsi="仿宋" w:eastAsia="仿宋" w:cs="仿宋"/>
          <w:sz w:val="36"/>
          <w:szCs w:val="36"/>
          <w:u w:val="none"/>
          <w:shd w:val="clear" w:color="auto" w:fill="auto"/>
        </w:rPr>
      </w:pPr>
      <w:r>
        <w:rPr>
          <w:rFonts w:hint="eastAsia" w:ascii="仿宋" w:hAnsi="仿宋" w:eastAsia="仿宋" w:cs="仿宋"/>
          <w:sz w:val="36"/>
          <w:szCs w:val="36"/>
          <w:u w:val="none"/>
          <w:shd w:val="clear" w:color="auto" w:fill="auto"/>
        </w:rPr>
        <w:t xml:space="preserve">    我企业申报的本项工程，符合国家和行业技术规范有关技术标准要求，设计资料完整、真实、准确。 </w:t>
      </w:r>
    </w:p>
    <w:p w14:paraId="146D508A">
      <w:pPr>
        <w:adjustRightInd w:val="0"/>
        <w:snapToGrid w:val="0"/>
        <w:jc w:val="both"/>
        <w:rPr>
          <w:rFonts w:hint="eastAsia" w:ascii="仿宋" w:hAnsi="仿宋" w:eastAsia="仿宋" w:cs="仿宋"/>
          <w:sz w:val="32"/>
          <w:u w:val="none"/>
          <w:shd w:val="clear" w:color="auto" w:fill="auto"/>
        </w:rPr>
      </w:pPr>
    </w:p>
    <w:p w14:paraId="524047AA">
      <w:pPr>
        <w:adjustRightInd w:val="0"/>
        <w:snapToGrid w:val="0"/>
        <w:jc w:val="both"/>
        <w:rPr>
          <w:rFonts w:hint="eastAsia" w:ascii="仿宋" w:hAnsi="仿宋" w:eastAsia="仿宋" w:cs="仿宋"/>
          <w:sz w:val="32"/>
          <w:u w:val="none"/>
          <w:shd w:val="clear" w:color="auto" w:fill="auto"/>
        </w:rPr>
      </w:pPr>
    </w:p>
    <w:p w14:paraId="5AE3F50C">
      <w:pPr>
        <w:adjustRightInd w:val="0"/>
        <w:snapToGrid w:val="0"/>
        <w:jc w:val="both"/>
        <w:rPr>
          <w:rFonts w:hint="eastAsia" w:ascii="仿宋" w:hAnsi="仿宋" w:eastAsia="仿宋" w:cs="仿宋"/>
          <w:sz w:val="32"/>
          <w:u w:val="none"/>
          <w:shd w:val="clear" w:color="auto" w:fill="auto"/>
        </w:rPr>
      </w:pPr>
    </w:p>
    <w:p w14:paraId="4C646D48">
      <w:pPr>
        <w:adjustRightInd w:val="0"/>
        <w:snapToGrid w:val="0"/>
        <w:jc w:val="both"/>
        <w:rPr>
          <w:rFonts w:hint="eastAsia" w:ascii="仿宋" w:hAnsi="仿宋" w:eastAsia="仿宋" w:cs="仿宋"/>
          <w:sz w:val="32"/>
          <w:u w:val="none"/>
          <w:shd w:val="clear" w:color="auto" w:fill="auto"/>
        </w:rPr>
      </w:pPr>
    </w:p>
    <w:p w14:paraId="3E199331">
      <w:pPr>
        <w:adjustRightInd w:val="0"/>
        <w:snapToGrid w:val="0"/>
        <w:jc w:val="both"/>
        <w:rPr>
          <w:rFonts w:hint="eastAsia" w:ascii="仿宋" w:hAnsi="仿宋" w:eastAsia="仿宋" w:cs="仿宋"/>
          <w:sz w:val="32"/>
          <w:u w:val="none"/>
          <w:shd w:val="clear" w:color="auto" w:fill="auto"/>
        </w:rPr>
      </w:pPr>
    </w:p>
    <w:p w14:paraId="1E7BDC06">
      <w:pPr>
        <w:adjustRightInd w:val="0"/>
        <w:snapToGrid w:val="0"/>
        <w:jc w:val="both"/>
        <w:rPr>
          <w:rFonts w:hint="eastAsia" w:ascii="仿宋" w:hAnsi="仿宋" w:eastAsia="仿宋" w:cs="仿宋"/>
          <w:sz w:val="32"/>
          <w:u w:val="none"/>
          <w:shd w:val="clear" w:color="auto" w:fill="auto"/>
        </w:rPr>
      </w:pPr>
    </w:p>
    <w:p w14:paraId="511D1E7A">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申报单位：（盖  章）</w:t>
      </w:r>
    </w:p>
    <w:p w14:paraId="7F832CCC">
      <w:pPr>
        <w:adjustRightInd w:val="0"/>
        <w:snapToGrid w:val="0"/>
        <w:jc w:val="both"/>
        <w:rPr>
          <w:rFonts w:hint="eastAsia" w:ascii="仿宋" w:hAnsi="仿宋" w:eastAsia="仿宋" w:cs="仿宋"/>
          <w:sz w:val="28"/>
          <w:u w:val="none"/>
          <w:shd w:val="clear" w:color="auto" w:fill="auto"/>
        </w:rPr>
      </w:pPr>
    </w:p>
    <w:p w14:paraId="71D8F54D">
      <w:pPr>
        <w:adjustRightInd w:val="0"/>
        <w:snapToGrid w:val="0"/>
        <w:jc w:val="both"/>
        <w:rPr>
          <w:rFonts w:hint="eastAsia" w:ascii="仿宋" w:hAnsi="仿宋" w:eastAsia="仿宋" w:cs="仿宋"/>
          <w:sz w:val="32"/>
          <w:u w:val="none"/>
          <w:shd w:val="clear" w:color="auto" w:fill="auto"/>
        </w:rPr>
      </w:pPr>
    </w:p>
    <w:p w14:paraId="3C1C975C">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经办人签字：                  日 期：      年     月     日</w:t>
      </w:r>
    </w:p>
    <w:p w14:paraId="1D07171E">
      <w:pPr>
        <w:adjustRightInd w:val="0"/>
        <w:snapToGrid w:val="0"/>
        <w:jc w:val="both"/>
        <w:rPr>
          <w:rFonts w:hint="eastAsia" w:ascii="仿宋" w:hAnsi="仿宋" w:eastAsia="仿宋" w:cs="仿宋"/>
          <w:sz w:val="32"/>
          <w:u w:val="none"/>
          <w:shd w:val="clear" w:color="auto" w:fill="auto"/>
        </w:rPr>
      </w:pPr>
    </w:p>
    <w:p w14:paraId="4E599F1E">
      <w:pPr>
        <w:adjustRightInd w:val="0"/>
        <w:snapToGrid w:val="0"/>
        <w:spacing w:line="288" w:lineRule="auto"/>
        <w:jc w:val="both"/>
        <w:rPr>
          <w:rFonts w:hint="eastAsia" w:ascii="仿宋" w:hAnsi="仿宋" w:eastAsia="仿宋" w:cs="仿宋"/>
          <w:b/>
          <w:bCs/>
          <w:sz w:val="28"/>
          <w:u w:val="none"/>
          <w:shd w:val="clear" w:color="auto" w:fill="auto"/>
        </w:rPr>
      </w:pPr>
      <w:r>
        <w:rPr>
          <w:rFonts w:hint="eastAsia" w:ascii="仿宋" w:hAnsi="仿宋" w:eastAsia="仿宋" w:cs="仿宋"/>
          <w:b/>
          <w:bCs/>
          <w:sz w:val="28"/>
          <w:u w:val="none"/>
          <w:shd w:val="clear" w:color="auto" w:fill="auto"/>
        </w:rPr>
        <w:br w:type="page"/>
      </w:r>
    </w:p>
    <w:p w14:paraId="2F489345">
      <w:pPr>
        <w:adjustRightInd w:val="0"/>
        <w:snapToGrid w:val="0"/>
        <w:spacing w:line="288" w:lineRule="auto"/>
        <w:jc w:val="center"/>
        <w:rPr>
          <w:rFonts w:hint="eastAsia" w:ascii="仿宋" w:hAnsi="仿宋" w:eastAsia="仿宋" w:cs="仿宋"/>
          <w:sz w:val="44"/>
          <w:szCs w:val="44"/>
          <w:u w:val="none"/>
          <w:shd w:val="clear" w:color="auto" w:fill="auto"/>
        </w:rPr>
      </w:pPr>
      <w:r>
        <w:rPr>
          <w:rFonts w:hint="eastAsia" w:ascii="仿宋" w:hAnsi="仿宋" w:eastAsia="仿宋" w:cs="仿宋"/>
          <w:b/>
          <w:bCs/>
          <w:sz w:val="44"/>
          <w:szCs w:val="44"/>
          <w:u w:val="none"/>
          <w:shd w:val="clear" w:color="auto" w:fill="auto"/>
        </w:rPr>
        <w:t>一、工程基本情况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337"/>
        <w:gridCol w:w="2125"/>
        <w:gridCol w:w="2836"/>
      </w:tblGrid>
      <w:tr w14:paraId="7279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223" w:type="dxa"/>
            <w:noWrap w:val="0"/>
            <w:vAlign w:val="center"/>
          </w:tcPr>
          <w:p w14:paraId="070E44A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工程名称</w:t>
            </w:r>
          </w:p>
        </w:tc>
        <w:tc>
          <w:tcPr>
            <w:tcW w:w="7298" w:type="dxa"/>
            <w:gridSpan w:val="3"/>
            <w:noWrap w:val="0"/>
            <w:vAlign w:val="center"/>
          </w:tcPr>
          <w:p w14:paraId="02C283BD">
            <w:pPr>
              <w:adjustRightInd w:val="0"/>
              <w:snapToGrid w:val="0"/>
              <w:jc w:val="both"/>
              <w:rPr>
                <w:rFonts w:hint="eastAsia" w:ascii="仿宋" w:hAnsi="仿宋" w:eastAsia="仿宋" w:cs="仿宋"/>
                <w:sz w:val="28"/>
                <w:u w:val="none"/>
                <w:shd w:val="clear" w:color="auto" w:fill="auto"/>
              </w:rPr>
            </w:pPr>
          </w:p>
        </w:tc>
      </w:tr>
      <w:tr w14:paraId="3EE5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2223" w:type="dxa"/>
            <w:noWrap w:val="0"/>
            <w:vAlign w:val="center"/>
          </w:tcPr>
          <w:p w14:paraId="3A952024">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工程详细地址</w:t>
            </w:r>
          </w:p>
        </w:tc>
        <w:tc>
          <w:tcPr>
            <w:tcW w:w="7298" w:type="dxa"/>
            <w:gridSpan w:val="3"/>
            <w:noWrap w:val="0"/>
            <w:vAlign w:val="center"/>
          </w:tcPr>
          <w:p w14:paraId="4AB7B0C8">
            <w:pPr>
              <w:adjustRightInd w:val="0"/>
              <w:snapToGrid w:val="0"/>
              <w:jc w:val="both"/>
              <w:rPr>
                <w:rFonts w:hint="eastAsia" w:ascii="仿宋" w:hAnsi="仿宋" w:eastAsia="仿宋" w:cs="仿宋"/>
                <w:sz w:val="28"/>
                <w:u w:val="none"/>
                <w:shd w:val="clear" w:color="auto" w:fill="auto"/>
              </w:rPr>
            </w:pPr>
          </w:p>
        </w:tc>
      </w:tr>
      <w:tr w14:paraId="31FA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2223" w:type="dxa"/>
            <w:noWrap w:val="0"/>
            <w:vAlign w:val="center"/>
          </w:tcPr>
          <w:p w14:paraId="01BA6D75">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使用单位</w:t>
            </w:r>
          </w:p>
        </w:tc>
        <w:tc>
          <w:tcPr>
            <w:tcW w:w="7298" w:type="dxa"/>
            <w:gridSpan w:val="3"/>
            <w:noWrap w:val="0"/>
            <w:vAlign w:val="center"/>
          </w:tcPr>
          <w:p w14:paraId="406EC09D">
            <w:pPr>
              <w:adjustRightInd w:val="0"/>
              <w:snapToGrid w:val="0"/>
              <w:jc w:val="both"/>
              <w:rPr>
                <w:rFonts w:hint="eastAsia" w:ascii="仿宋" w:hAnsi="仿宋" w:eastAsia="仿宋" w:cs="仿宋"/>
                <w:sz w:val="28"/>
                <w:u w:val="none"/>
                <w:shd w:val="clear" w:color="auto" w:fill="auto"/>
              </w:rPr>
            </w:pPr>
          </w:p>
        </w:tc>
      </w:tr>
      <w:tr w14:paraId="0B47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23" w:type="dxa"/>
            <w:noWrap w:val="0"/>
            <w:vAlign w:val="center"/>
          </w:tcPr>
          <w:p w14:paraId="69C7C9E9">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w:t>
            </w:r>
          </w:p>
        </w:tc>
        <w:tc>
          <w:tcPr>
            <w:tcW w:w="7298" w:type="dxa"/>
            <w:gridSpan w:val="3"/>
            <w:noWrap w:val="0"/>
            <w:vAlign w:val="center"/>
          </w:tcPr>
          <w:p w14:paraId="75152594">
            <w:pPr>
              <w:adjustRightInd w:val="0"/>
              <w:snapToGrid w:val="0"/>
              <w:jc w:val="both"/>
              <w:rPr>
                <w:rFonts w:hint="eastAsia" w:ascii="仿宋" w:hAnsi="仿宋" w:eastAsia="仿宋" w:cs="仿宋"/>
                <w:sz w:val="28"/>
                <w:u w:val="none"/>
                <w:shd w:val="clear" w:color="auto" w:fill="auto"/>
              </w:rPr>
            </w:pPr>
          </w:p>
        </w:tc>
      </w:tr>
      <w:tr w14:paraId="7677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2223" w:type="dxa"/>
            <w:noWrap w:val="0"/>
            <w:vAlign w:val="center"/>
          </w:tcPr>
          <w:p w14:paraId="31EA4EC4">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w:t>
            </w:r>
          </w:p>
          <w:p w14:paraId="7D49EE54">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营业执照号码</w:t>
            </w:r>
          </w:p>
        </w:tc>
        <w:tc>
          <w:tcPr>
            <w:tcW w:w="2337" w:type="dxa"/>
            <w:noWrap w:val="0"/>
            <w:vAlign w:val="center"/>
          </w:tcPr>
          <w:p w14:paraId="19F1E591">
            <w:pPr>
              <w:adjustRightInd w:val="0"/>
              <w:snapToGrid w:val="0"/>
              <w:jc w:val="both"/>
              <w:rPr>
                <w:rFonts w:hint="eastAsia" w:ascii="仿宋" w:hAnsi="仿宋" w:eastAsia="仿宋" w:cs="仿宋"/>
                <w:sz w:val="28"/>
                <w:u w:val="none"/>
                <w:shd w:val="clear" w:color="auto" w:fill="auto"/>
              </w:rPr>
            </w:pPr>
          </w:p>
        </w:tc>
        <w:tc>
          <w:tcPr>
            <w:tcW w:w="2125" w:type="dxa"/>
            <w:noWrap w:val="0"/>
            <w:vAlign w:val="center"/>
          </w:tcPr>
          <w:p w14:paraId="533356E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申报单位设计资质类别等级</w:t>
            </w:r>
          </w:p>
        </w:tc>
        <w:tc>
          <w:tcPr>
            <w:tcW w:w="2836" w:type="dxa"/>
            <w:noWrap w:val="0"/>
            <w:vAlign w:val="center"/>
          </w:tcPr>
          <w:p w14:paraId="7E80E2B5">
            <w:pPr>
              <w:adjustRightInd w:val="0"/>
              <w:snapToGrid w:val="0"/>
              <w:jc w:val="both"/>
              <w:rPr>
                <w:rFonts w:hint="eastAsia" w:ascii="仿宋" w:hAnsi="仿宋" w:eastAsia="仿宋" w:cs="仿宋"/>
                <w:sz w:val="28"/>
                <w:u w:val="none"/>
                <w:shd w:val="clear" w:color="auto" w:fill="auto"/>
              </w:rPr>
            </w:pPr>
          </w:p>
        </w:tc>
      </w:tr>
      <w:tr w14:paraId="2CBC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2223" w:type="dxa"/>
            <w:noWrap w:val="0"/>
            <w:vAlign w:val="center"/>
          </w:tcPr>
          <w:p w14:paraId="105FFA93">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申报联系人</w:t>
            </w:r>
          </w:p>
        </w:tc>
        <w:tc>
          <w:tcPr>
            <w:tcW w:w="2337" w:type="dxa"/>
            <w:noWrap w:val="0"/>
            <w:vAlign w:val="center"/>
          </w:tcPr>
          <w:p w14:paraId="341F7A5E">
            <w:pPr>
              <w:adjustRightInd w:val="0"/>
              <w:snapToGrid w:val="0"/>
              <w:jc w:val="both"/>
              <w:rPr>
                <w:rFonts w:hint="eastAsia" w:ascii="仿宋" w:hAnsi="仿宋" w:eastAsia="仿宋" w:cs="仿宋"/>
                <w:sz w:val="28"/>
                <w:u w:val="none"/>
                <w:shd w:val="clear" w:color="auto" w:fill="auto"/>
              </w:rPr>
            </w:pPr>
          </w:p>
        </w:tc>
        <w:tc>
          <w:tcPr>
            <w:tcW w:w="2125" w:type="dxa"/>
            <w:noWrap w:val="0"/>
            <w:vAlign w:val="center"/>
          </w:tcPr>
          <w:p w14:paraId="1DE091FE">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申报单位设计资质证书编号</w:t>
            </w:r>
          </w:p>
        </w:tc>
        <w:tc>
          <w:tcPr>
            <w:tcW w:w="2836" w:type="dxa"/>
            <w:noWrap w:val="0"/>
            <w:vAlign w:val="center"/>
          </w:tcPr>
          <w:p w14:paraId="76E14EBF">
            <w:pPr>
              <w:adjustRightInd w:val="0"/>
              <w:snapToGrid w:val="0"/>
              <w:jc w:val="both"/>
              <w:rPr>
                <w:rFonts w:hint="eastAsia" w:ascii="仿宋" w:hAnsi="仿宋" w:eastAsia="仿宋" w:cs="仿宋"/>
                <w:sz w:val="28"/>
                <w:u w:val="none"/>
                <w:shd w:val="clear" w:color="auto" w:fill="auto"/>
              </w:rPr>
            </w:pPr>
          </w:p>
        </w:tc>
      </w:tr>
      <w:tr w14:paraId="7B7C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223" w:type="dxa"/>
            <w:noWrap w:val="0"/>
            <w:vAlign w:val="center"/>
          </w:tcPr>
          <w:p w14:paraId="50F53307">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建设单位</w:t>
            </w:r>
          </w:p>
        </w:tc>
        <w:tc>
          <w:tcPr>
            <w:tcW w:w="2337" w:type="dxa"/>
            <w:noWrap w:val="0"/>
            <w:vAlign w:val="center"/>
          </w:tcPr>
          <w:p w14:paraId="76DF1DBF">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63E20C71">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建设</w:t>
            </w:r>
            <w:r>
              <w:rPr>
                <w:rFonts w:hint="eastAsia" w:ascii="仿宋" w:hAnsi="仿宋" w:eastAsia="仿宋" w:cs="仿宋"/>
                <w:b/>
                <w:sz w:val="28"/>
                <w:u w:val="none"/>
                <w:shd w:val="clear" w:color="auto" w:fill="auto"/>
              </w:rPr>
              <w:t>单位</w:t>
            </w:r>
            <w:r>
              <w:rPr>
                <w:rFonts w:hint="eastAsia" w:ascii="仿宋" w:hAnsi="仿宋" w:eastAsia="仿宋" w:cs="仿宋"/>
                <w:b/>
                <w:sz w:val="28"/>
                <w:u w:val="none"/>
                <w:shd w:val="clear" w:color="auto" w:fill="auto"/>
                <w:lang w:eastAsia="zh-CN"/>
              </w:rPr>
              <w:t>项目负责人及手机</w:t>
            </w:r>
          </w:p>
        </w:tc>
        <w:tc>
          <w:tcPr>
            <w:tcW w:w="2836" w:type="dxa"/>
            <w:noWrap w:val="0"/>
            <w:vAlign w:val="center"/>
          </w:tcPr>
          <w:p w14:paraId="08F772C9">
            <w:pPr>
              <w:pStyle w:val="12"/>
              <w:spacing w:line="241" w:lineRule="auto"/>
              <w:ind w:right="0" w:rightChars="0"/>
              <w:jc w:val="both"/>
              <w:rPr>
                <w:rFonts w:hint="eastAsia" w:ascii="仿宋" w:hAnsi="仿宋" w:eastAsia="仿宋" w:cs="仿宋"/>
                <w:sz w:val="28"/>
                <w:u w:val="none"/>
                <w:shd w:val="clear" w:color="auto" w:fill="auto"/>
              </w:rPr>
            </w:pPr>
          </w:p>
        </w:tc>
      </w:tr>
      <w:tr w14:paraId="49BF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23" w:type="dxa"/>
            <w:noWrap w:val="0"/>
            <w:vAlign w:val="center"/>
          </w:tcPr>
          <w:p w14:paraId="5EC5769B">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设计单位</w:t>
            </w:r>
          </w:p>
        </w:tc>
        <w:tc>
          <w:tcPr>
            <w:tcW w:w="2337" w:type="dxa"/>
            <w:noWrap w:val="0"/>
            <w:vAlign w:val="center"/>
          </w:tcPr>
          <w:p w14:paraId="590FE770">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47315B3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设计</w:t>
            </w:r>
            <w:r>
              <w:rPr>
                <w:rFonts w:hint="eastAsia" w:ascii="仿宋" w:hAnsi="仿宋" w:eastAsia="仿宋" w:cs="仿宋"/>
                <w:b/>
                <w:sz w:val="28"/>
                <w:u w:val="none"/>
                <w:shd w:val="clear" w:color="auto" w:fill="auto"/>
              </w:rPr>
              <w:t>单位</w:t>
            </w:r>
            <w:r>
              <w:rPr>
                <w:rFonts w:hint="eastAsia" w:ascii="仿宋" w:hAnsi="仿宋" w:eastAsia="仿宋" w:cs="仿宋"/>
                <w:b/>
                <w:sz w:val="28"/>
                <w:u w:val="none"/>
                <w:shd w:val="clear" w:color="auto" w:fill="auto"/>
                <w:lang w:eastAsia="zh-CN"/>
              </w:rPr>
              <w:t>项目负责人及手机</w:t>
            </w:r>
          </w:p>
        </w:tc>
        <w:tc>
          <w:tcPr>
            <w:tcW w:w="2836" w:type="dxa"/>
            <w:noWrap w:val="0"/>
            <w:vAlign w:val="center"/>
          </w:tcPr>
          <w:p w14:paraId="70829BFA">
            <w:pPr>
              <w:pStyle w:val="12"/>
              <w:spacing w:line="241" w:lineRule="auto"/>
              <w:ind w:right="0" w:rightChars="0"/>
              <w:jc w:val="both"/>
              <w:rPr>
                <w:rFonts w:hint="eastAsia" w:ascii="仿宋" w:hAnsi="仿宋" w:eastAsia="仿宋" w:cs="仿宋"/>
                <w:sz w:val="28"/>
                <w:u w:val="none"/>
                <w:shd w:val="clear" w:color="auto" w:fill="auto"/>
              </w:rPr>
            </w:pPr>
          </w:p>
        </w:tc>
      </w:tr>
      <w:tr w14:paraId="1967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2223" w:type="dxa"/>
            <w:noWrap w:val="0"/>
            <w:vAlign w:val="center"/>
          </w:tcPr>
          <w:p w14:paraId="46E3471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监理单位</w:t>
            </w:r>
          </w:p>
        </w:tc>
        <w:tc>
          <w:tcPr>
            <w:tcW w:w="2337" w:type="dxa"/>
            <w:noWrap w:val="0"/>
            <w:vAlign w:val="center"/>
          </w:tcPr>
          <w:p w14:paraId="279EA95C">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6867791F">
            <w:pPr>
              <w:adjustRightInd w:val="0"/>
              <w:snapToGrid w:val="0"/>
              <w:jc w:val="both"/>
              <w:rPr>
                <w:rFonts w:hint="eastAsia" w:ascii="仿宋" w:hAnsi="仿宋" w:eastAsia="仿宋" w:cs="仿宋"/>
                <w:b/>
                <w:sz w:val="28"/>
                <w:u w:val="none"/>
                <w:shd w:val="clear" w:color="auto" w:fill="auto"/>
                <w:lang w:eastAsia="zh-CN"/>
              </w:rPr>
            </w:pPr>
            <w:r>
              <w:rPr>
                <w:rFonts w:hint="eastAsia" w:ascii="仿宋" w:hAnsi="仿宋" w:eastAsia="仿宋" w:cs="仿宋"/>
                <w:b/>
                <w:sz w:val="28"/>
                <w:u w:val="none"/>
                <w:shd w:val="clear" w:color="auto" w:fill="auto"/>
                <w:lang w:eastAsia="zh-CN"/>
              </w:rPr>
              <w:t>总监理工程师</w:t>
            </w:r>
          </w:p>
          <w:p w14:paraId="6B961446">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lang w:eastAsia="zh-CN"/>
              </w:rPr>
              <w:t>及手机</w:t>
            </w:r>
          </w:p>
        </w:tc>
        <w:tc>
          <w:tcPr>
            <w:tcW w:w="2836" w:type="dxa"/>
            <w:noWrap w:val="0"/>
            <w:vAlign w:val="center"/>
          </w:tcPr>
          <w:p w14:paraId="204EB782">
            <w:pPr>
              <w:pStyle w:val="12"/>
              <w:spacing w:line="241" w:lineRule="auto"/>
              <w:ind w:right="0" w:rightChars="0"/>
              <w:jc w:val="both"/>
              <w:rPr>
                <w:rFonts w:hint="eastAsia" w:ascii="仿宋" w:hAnsi="仿宋" w:eastAsia="仿宋" w:cs="仿宋"/>
                <w:sz w:val="28"/>
                <w:u w:val="none"/>
                <w:shd w:val="clear" w:color="auto" w:fill="auto"/>
              </w:rPr>
            </w:pPr>
          </w:p>
        </w:tc>
      </w:tr>
      <w:tr w14:paraId="58AB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2223" w:type="dxa"/>
            <w:noWrap w:val="0"/>
            <w:vAlign w:val="center"/>
          </w:tcPr>
          <w:p w14:paraId="258E51B1">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联系人手机</w:t>
            </w:r>
          </w:p>
        </w:tc>
        <w:tc>
          <w:tcPr>
            <w:tcW w:w="2337" w:type="dxa"/>
            <w:noWrap w:val="0"/>
            <w:vAlign w:val="center"/>
          </w:tcPr>
          <w:p w14:paraId="75425921">
            <w:pPr>
              <w:adjustRightInd w:val="0"/>
              <w:snapToGrid w:val="0"/>
              <w:ind w:firstLine="840" w:firstLineChars="300"/>
              <w:jc w:val="both"/>
              <w:rPr>
                <w:rFonts w:hint="eastAsia" w:ascii="仿宋" w:hAnsi="仿宋" w:eastAsia="仿宋" w:cs="仿宋"/>
                <w:sz w:val="28"/>
                <w:u w:val="none"/>
                <w:shd w:val="clear" w:color="auto" w:fill="auto"/>
              </w:rPr>
            </w:pPr>
          </w:p>
        </w:tc>
        <w:tc>
          <w:tcPr>
            <w:tcW w:w="2125" w:type="dxa"/>
            <w:noWrap w:val="0"/>
            <w:vAlign w:val="center"/>
          </w:tcPr>
          <w:p w14:paraId="0F3D9B40">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申报的装饰</w:t>
            </w:r>
          </w:p>
          <w:p w14:paraId="3B47D882">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工程面积</w:t>
            </w:r>
          </w:p>
        </w:tc>
        <w:tc>
          <w:tcPr>
            <w:tcW w:w="2836" w:type="dxa"/>
            <w:noWrap w:val="0"/>
            <w:vAlign w:val="center"/>
          </w:tcPr>
          <w:p w14:paraId="52B65D34">
            <w:pPr>
              <w:adjustRightInd w:val="0"/>
              <w:snapToGrid w:val="0"/>
              <w:ind w:firstLine="840" w:firstLineChars="3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平方米</w:t>
            </w:r>
          </w:p>
        </w:tc>
      </w:tr>
      <w:tr w14:paraId="2D77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2223" w:type="dxa"/>
            <w:noWrap w:val="0"/>
            <w:vAlign w:val="center"/>
          </w:tcPr>
          <w:p w14:paraId="455782E4">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工程开工时间</w:t>
            </w:r>
          </w:p>
        </w:tc>
        <w:tc>
          <w:tcPr>
            <w:tcW w:w="2337" w:type="dxa"/>
            <w:noWrap w:val="0"/>
            <w:vAlign w:val="center"/>
          </w:tcPr>
          <w:p w14:paraId="2371A12D">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年  月  日</w:t>
            </w:r>
          </w:p>
        </w:tc>
        <w:tc>
          <w:tcPr>
            <w:tcW w:w="2125" w:type="dxa"/>
            <w:noWrap w:val="0"/>
            <w:vAlign w:val="center"/>
          </w:tcPr>
          <w:p w14:paraId="58716468">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合同金额</w:t>
            </w:r>
          </w:p>
        </w:tc>
        <w:tc>
          <w:tcPr>
            <w:tcW w:w="2836" w:type="dxa"/>
            <w:noWrap w:val="0"/>
            <w:vAlign w:val="center"/>
          </w:tcPr>
          <w:p w14:paraId="1B78528B">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（小写）      万元</w:t>
            </w:r>
          </w:p>
        </w:tc>
      </w:tr>
      <w:tr w14:paraId="16A3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2223" w:type="dxa"/>
            <w:noWrap w:val="0"/>
            <w:vAlign w:val="center"/>
          </w:tcPr>
          <w:p w14:paraId="7410DD3A">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竣工时间</w:t>
            </w:r>
          </w:p>
        </w:tc>
        <w:tc>
          <w:tcPr>
            <w:tcW w:w="2337" w:type="dxa"/>
            <w:noWrap w:val="0"/>
            <w:vAlign w:val="center"/>
          </w:tcPr>
          <w:p w14:paraId="60C7F5BA">
            <w:pPr>
              <w:adjustRightInd w:val="0"/>
              <w:snapToGrid w:val="0"/>
              <w:ind w:firstLine="700" w:firstLineChars="25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年  月  日</w:t>
            </w:r>
          </w:p>
        </w:tc>
        <w:tc>
          <w:tcPr>
            <w:tcW w:w="2125" w:type="dxa"/>
            <w:noWrap w:val="0"/>
            <w:vAlign w:val="center"/>
          </w:tcPr>
          <w:p w14:paraId="1108DFB2">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防火等级</w:t>
            </w:r>
          </w:p>
        </w:tc>
        <w:tc>
          <w:tcPr>
            <w:tcW w:w="2836" w:type="dxa"/>
            <w:noWrap w:val="0"/>
            <w:vAlign w:val="center"/>
          </w:tcPr>
          <w:p w14:paraId="615B32EC">
            <w:pPr>
              <w:adjustRightInd w:val="0"/>
              <w:snapToGrid w:val="0"/>
              <w:jc w:val="both"/>
              <w:rPr>
                <w:rFonts w:hint="eastAsia" w:ascii="仿宋" w:hAnsi="仿宋" w:eastAsia="仿宋" w:cs="仿宋"/>
                <w:sz w:val="28"/>
                <w:u w:val="none"/>
                <w:shd w:val="clear" w:color="auto" w:fill="auto"/>
              </w:rPr>
            </w:pPr>
          </w:p>
        </w:tc>
      </w:tr>
      <w:tr w14:paraId="49F9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2223" w:type="dxa"/>
            <w:noWrap w:val="0"/>
            <w:vAlign w:val="center"/>
          </w:tcPr>
          <w:p w14:paraId="1D8D9CD2">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建筑用途</w:t>
            </w:r>
          </w:p>
        </w:tc>
        <w:tc>
          <w:tcPr>
            <w:tcW w:w="2337" w:type="dxa"/>
            <w:noWrap w:val="0"/>
            <w:vAlign w:val="center"/>
          </w:tcPr>
          <w:p w14:paraId="47C3A20A">
            <w:pPr>
              <w:adjustRightInd w:val="0"/>
              <w:snapToGrid w:val="0"/>
              <w:ind w:firstLine="700" w:firstLineChars="250"/>
              <w:jc w:val="both"/>
              <w:rPr>
                <w:rFonts w:hint="eastAsia" w:ascii="仿宋" w:hAnsi="仿宋" w:eastAsia="仿宋" w:cs="仿宋"/>
                <w:sz w:val="28"/>
                <w:u w:val="none"/>
                <w:shd w:val="clear" w:color="auto" w:fill="auto"/>
              </w:rPr>
            </w:pPr>
          </w:p>
        </w:tc>
        <w:tc>
          <w:tcPr>
            <w:tcW w:w="2125" w:type="dxa"/>
            <w:noWrap w:val="0"/>
            <w:vAlign w:val="center"/>
          </w:tcPr>
          <w:p w14:paraId="13640D39">
            <w:pPr>
              <w:adjustRightInd w:val="0"/>
              <w:snapToGrid w:val="0"/>
              <w:jc w:val="both"/>
              <w:rPr>
                <w:rFonts w:hint="eastAsia" w:ascii="仿宋" w:hAnsi="仿宋" w:eastAsia="仿宋" w:cs="仿宋"/>
                <w:b/>
                <w:sz w:val="28"/>
                <w:u w:val="none"/>
                <w:shd w:val="clear" w:color="auto" w:fill="auto"/>
              </w:rPr>
            </w:pPr>
            <w:r>
              <w:rPr>
                <w:rFonts w:hint="eastAsia" w:ascii="仿宋" w:hAnsi="仿宋" w:eastAsia="仿宋" w:cs="仿宋"/>
                <w:b/>
                <w:sz w:val="28"/>
                <w:u w:val="none"/>
                <w:shd w:val="clear" w:color="auto" w:fill="auto"/>
              </w:rPr>
              <w:t>结构类型</w:t>
            </w:r>
          </w:p>
        </w:tc>
        <w:tc>
          <w:tcPr>
            <w:tcW w:w="2836" w:type="dxa"/>
            <w:noWrap w:val="0"/>
            <w:vAlign w:val="center"/>
          </w:tcPr>
          <w:p w14:paraId="1B226908">
            <w:pPr>
              <w:adjustRightInd w:val="0"/>
              <w:snapToGrid w:val="0"/>
              <w:jc w:val="both"/>
              <w:rPr>
                <w:rFonts w:hint="eastAsia" w:ascii="仿宋" w:hAnsi="仿宋" w:eastAsia="仿宋" w:cs="仿宋"/>
                <w:sz w:val="28"/>
                <w:u w:val="none"/>
                <w:shd w:val="clear" w:color="auto" w:fill="auto"/>
              </w:rPr>
            </w:pPr>
          </w:p>
        </w:tc>
      </w:tr>
      <w:tr w14:paraId="5BA9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21" w:type="dxa"/>
            <w:gridSpan w:val="4"/>
            <w:noWrap w:val="0"/>
            <w:vAlign w:val="center"/>
          </w:tcPr>
          <w:p w14:paraId="3AB424C1">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b/>
                <w:bCs/>
                <w:sz w:val="28"/>
                <w:u w:val="none"/>
                <w:shd w:val="clear" w:color="auto" w:fill="auto"/>
              </w:rPr>
              <w:t xml:space="preserve">  工  程  设  计  简  介</w:t>
            </w:r>
          </w:p>
        </w:tc>
      </w:tr>
      <w:tr w14:paraId="3264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3" w:hRule="atLeast"/>
          <w:jc w:val="center"/>
        </w:trPr>
        <w:tc>
          <w:tcPr>
            <w:tcW w:w="9521" w:type="dxa"/>
            <w:gridSpan w:val="4"/>
            <w:noWrap w:val="0"/>
            <w:vAlign w:val="top"/>
          </w:tcPr>
          <w:p w14:paraId="7E1BE4DD">
            <w:p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1、装饰工程所在的建筑情况。</w:t>
            </w:r>
          </w:p>
          <w:p w14:paraId="182F513A">
            <w:p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2、装饰工程设计情况，包括：</w:t>
            </w:r>
          </w:p>
          <w:p w14:paraId="59D3CF65">
            <w:p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（1）设计范围；</w:t>
            </w:r>
          </w:p>
          <w:p w14:paraId="0F6E586D">
            <w:p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（2）设计构想及创意；</w:t>
            </w:r>
          </w:p>
          <w:p w14:paraId="2C1242D2">
            <w:pPr>
              <w:tabs>
                <w:tab w:val="left" w:pos="7800"/>
              </w:tabs>
              <w:adjustRightIn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（3）设计的风格及特点； </w:t>
            </w:r>
          </w:p>
          <w:p w14:paraId="4B7995DE">
            <w:pPr>
              <w:tabs>
                <w:tab w:val="left" w:pos="7800"/>
              </w:tabs>
              <w:adjustRightInd w:val="0"/>
              <w:jc w:val="both"/>
              <w:rPr>
                <w:rFonts w:hint="eastAsia" w:ascii="仿宋" w:hAnsi="仿宋" w:eastAsia="仿宋" w:cs="仿宋"/>
                <w:sz w:val="28"/>
                <w:u w:val="none"/>
                <w:shd w:val="clear" w:color="auto" w:fill="auto"/>
              </w:rPr>
            </w:pPr>
          </w:p>
          <w:p w14:paraId="1E5B1636">
            <w:pPr>
              <w:tabs>
                <w:tab w:val="left" w:pos="7800"/>
              </w:tabs>
              <w:adjustRightInd w:val="0"/>
              <w:jc w:val="both"/>
              <w:rPr>
                <w:rFonts w:hint="eastAsia" w:ascii="仿宋" w:hAnsi="仿宋" w:eastAsia="仿宋" w:cs="仿宋"/>
                <w:sz w:val="28"/>
                <w:u w:val="none"/>
                <w:shd w:val="clear" w:color="auto" w:fill="auto"/>
              </w:rPr>
            </w:pPr>
          </w:p>
          <w:p w14:paraId="5247DC6C">
            <w:pPr>
              <w:tabs>
                <w:tab w:val="left" w:pos="7800"/>
              </w:tabs>
              <w:adjustRightInd w:val="0"/>
              <w:jc w:val="both"/>
              <w:rPr>
                <w:rFonts w:hint="eastAsia" w:ascii="仿宋" w:hAnsi="仿宋" w:eastAsia="仿宋" w:cs="仿宋"/>
                <w:sz w:val="28"/>
                <w:u w:val="none"/>
                <w:shd w:val="clear" w:color="auto" w:fill="auto"/>
              </w:rPr>
            </w:pPr>
          </w:p>
          <w:p w14:paraId="6A98FFFE">
            <w:pPr>
              <w:tabs>
                <w:tab w:val="left" w:pos="7800"/>
              </w:tabs>
              <w:adjustRightInd w:val="0"/>
              <w:ind w:firstLine="7560" w:firstLineChars="2700"/>
              <w:jc w:val="both"/>
              <w:rPr>
                <w:rFonts w:hint="eastAsia" w:ascii="仿宋" w:hAnsi="仿宋" w:eastAsia="仿宋" w:cs="仿宋"/>
                <w:sz w:val="28"/>
                <w:u w:val="none"/>
                <w:shd w:val="clear" w:color="auto" w:fill="auto"/>
              </w:rPr>
            </w:pPr>
          </w:p>
          <w:p w14:paraId="03789CAF">
            <w:pPr>
              <w:tabs>
                <w:tab w:val="left" w:pos="7800"/>
              </w:tabs>
              <w:adjustRightInd w:val="0"/>
              <w:ind w:firstLine="7560" w:firstLineChars="2700"/>
              <w:jc w:val="both"/>
              <w:rPr>
                <w:rFonts w:hint="eastAsia" w:ascii="仿宋" w:hAnsi="仿宋" w:eastAsia="仿宋" w:cs="仿宋"/>
                <w:sz w:val="28"/>
                <w:u w:val="none"/>
                <w:shd w:val="clear" w:color="auto" w:fill="auto"/>
              </w:rPr>
            </w:pPr>
          </w:p>
          <w:p w14:paraId="116D9D01">
            <w:pPr>
              <w:tabs>
                <w:tab w:val="left" w:pos="7800"/>
              </w:tabs>
              <w:adjustRightInd w:val="0"/>
              <w:ind w:firstLine="7560" w:firstLineChars="2700"/>
              <w:jc w:val="both"/>
              <w:rPr>
                <w:rFonts w:hint="eastAsia" w:ascii="仿宋" w:hAnsi="仿宋" w:eastAsia="仿宋" w:cs="仿宋"/>
                <w:sz w:val="28"/>
                <w:u w:val="none"/>
                <w:shd w:val="clear" w:color="auto" w:fill="auto"/>
              </w:rPr>
            </w:pPr>
          </w:p>
          <w:p w14:paraId="6BEF8AAD">
            <w:pPr>
              <w:tabs>
                <w:tab w:val="left" w:pos="7800"/>
              </w:tabs>
              <w:adjustRightInd w:val="0"/>
              <w:ind w:firstLine="7560" w:firstLineChars="2700"/>
              <w:jc w:val="both"/>
              <w:rPr>
                <w:rFonts w:hint="eastAsia" w:ascii="仿宋" w:hAnsi="仿宋" w:eastAsia="仿宋" w:cs="仿宋"/>
                <w:sz w:val="28"/>
                <w:u w:val="none"/>
                <w:shd w:val="clear" w:color="auto" w:fill="auto"/>
              </w:rPr>
            </w:pPr>
          </w:p>
          <w:p w14:paraId="70378D51">
            <w:pPr>
              <w:tabs>
                <w:tab w:val="left" w:pos="7800"/>
              </w:tabs>
              <w:adjustRightInd w:val="0"/>
              <w:ind w:firstLine="7560" w:firstLineChars="2700"/>
              <w:jc w:val="both"/>
              <w:rPr>
                <w:rFonts w:hint="eastAsia" w:ascii="仿宋" w:hAnsi="仿宋" w:eastAsia="仿宋" w:cs="仿宋"/>
                <w:sz w:val="28"/>
                <w:u w:val="none"/>
                <w:shd w:val="clear" w:color="auto" w:fill="auto"/>
              </w:rPr>
            </w:pPr>
          </w:p>
          <w:p w14:paraId="38538437">
            <w:pPr>
              <w:tabs>
                <w:tab w:val="left" w:pos="7800"/>
              </w:tabs>
              <w:adjustRightInd w:val="0"/>
              <w:ind w:firstLine="7560" w:firstLineChars="2700"/>
              <w:jc w:val="both"/>
              <w:rPr>
                <w:rFonts w:hint="eastAsia" w:ascii="仿宋" w:hAnsi="仿宋" w:eastAsia="仿宋" w:cs="仿宋"/>
                <w:sz w:val="28"/>
                <w:u w:val="none"/>
                <w:shd w:val="clear" w:color="auto" w:fill="auto"/>
              </w:rPr>
            </w:pPr>
          </w:p>
          <w:p w14:paraId="471D12AC">
            <w:pPr>
              <w:tabs>
                <w:tab w:val="left" w:pos="7800"/>
              </w:tabs>
              <w:adjustRightInd w:val="0"/>
              <w:ind w:firstLine="7560" w:firstLineChars="2700"/>
              <w:jc w:val="both"/>
              <w:rPr>
                <w:rFonts w:hint="eastAsia" w:ascii="仿宋" w:hAnsi="仿宋" w:eastAsia="仿宋" w:cs="仿宋"/>
                <w:sz w:val="28"/>
                <w:u w:val="none"/>
                <w:shd w:val="clear" w:color="auto" w:fill="auto"/>
              </w:rPr>
            </w:pPr>
          </w:p>
          <w:p w14:paraId="731AA9E0">
            <w:pPr>
              <w:tabs>
                <w:tab w:val="left" w:pos="7800"/>
              </w:tabs>
              <w:adjustRightInd w:val="0"/>
              <w:ind w:firstLine="7560" w:firstLineChars="2700"/>
              <w:jc w:val="both"/>
              <w:rPr>
                <w:rFonts w:hint="eastAsia" w:ascii="仿宋" w:hAnsi="仿宋" w:eastAsia="仿宋" w:cs="仿宋"/>
                <w:sz w:val="28"/>
                <w:u w:val="none"/>
                <w:shd w:val="clear" w:color="auto" w:fill="auto"/>
              </w:rPr>
            </w:pPr>
          </w:p>
          <w:p w14:paraId="37825C36">
            <w:pPr>
              <w:tabs>
                <w:tab w:val="left" w:pos="7800"/>
              </w:tabs>
              <w:adjustRightInd w:val="0"/>
              <w:ind w:firstLine="7560" w:firstLineChars="2700"/>
              <w:jc w:val="both"/>
              <w:rPr>
                <w:rFonts w:hint="eastAsia" w:ascii="仿宋" w:hAnsi="仿宋" w:eastAsia="仿宋" w:cs="仿宋"/>
                <w:sz w:val="28"/>
                <w:u w:val="none"/>
                <w:shd w:val="clear" w:color="auto" w:fill="auto"/>
              </w:rPr>
            </w:pPr>
          </w:p>
          <w:p w14:paraId="733025AE">
            <w:pPr>
              <w:tabs>
                <w:tab w:val="left" w:pos="7800"/>
              </w:tabs>
              <w:adjustRightInd w:val="0"/>
              <w:ind w:firstLine="7560" w:firstLineChars="270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（可另附页）</w:t>
            </w:r>
          </w:p>
          <w:p w14:paraId="4A1B8CC8">
            <w:pPr>
              <w:tabs>
                <w:tab w:val="left" w:pos="7800"/>
              </w:tabs>
              <w:adjustRightInd w:val="0"/>
              <w:jc w:val="both"/>
              <w:rPr>
                <w:rFonts w:hint="eastAsia" w:ascii="仿宋" w:hAnsi="仿宋" w:eastAsia="仿宋" w:cs="仿宋"/>
                <w:sz w:val="13"/>
                <w:szCs w:val="13"/>
                <w:u w:val="none"/>
                <w:shd w:val="clear" w:color="auto" w:fill="auto"/>
              </w:rPr>
            </w:pPr>
          </w:p>
          <w:p w14:paraId="106DFFF1">
            <w:pPr>
              <w:tabs>
                <w:tab w:val="left" w:pos="7800"/>
              </w:tabs>
              <w:adjustRightInd w:val="0"/>
              <w:ind w:firstLine="56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公      章：         </w:t>
            </w:r>
          </w:p>
          <w:p w14:paraId="089857EB">
            <w:pPr>
              <w:tabs>
                <w:tab w:val="left" w:pos="7800"/>
              </w:tabs>
              <w:adjustRightInd w:val="0"/>
              <w:ind w:firstLine="56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经办人签名：                                 年    月    日</w:t>
            </w:r>
          </w:p>
        </w:tc>
      </w:tr>
    </w:tbl>
    <w:p w14:paraId="1AC51DC2">
      <w:pPr>
        <w:adjustRightInd w:val="0"/>
        <w:snapToGrid w:val="0"/>
        <w:spacing w:line="288" w:lineRule="auto"/>
        <w:jc w:val="center"/>
        <w:rPr>
          <w:rFonts w:hint="eastAsia" w:ascii="仿宋" w:hAnsi="仿宋" w:eastAsia="仿宋" w:cs="仿宋"/>
          <w:b/>
          <w:bCs/>
          <w:sz w:val="44"/>
          <w:szCs w:val="44"/>
          <w:u w:val="none"/>
          <w:shd w:val="clear" w:color="auto" w:fill="auto"/>
        </w:rPr>
      </w:pPr>
      <w:r>
        <w:rPr>
          <w:rFonts w:hint="eastAsia" w:ascii="仿宋" w:hAnsi="仿宋" w:eastAsia="仿宋" w:cs="仿宋"/>
          <w:sz w:val="28"/>
          <w:u w:val="none"/>
          <w:shd w:val="clear" w:color="auto" w:fill="auto"/>
        </w:rPr>
        <w:br w:type="page"/>
      </w:r>
      <w:r>
        <w:rPr>
          <w:rFonts w:hint="eastAsia" w:ascii="仿宋" w:hAnsi="仿宋" w:eastAsia="仿宋" w:cs="仿宋"/>
          <w:b/>
          <w:bCs/>
          <w:sz w:val="44"/>
          <w:szCs w:val="44"/>
          <w:u w:val="none"/>
          <w:shd w:val="clear" w:color="auto" w:fill="auto"/>
        </w:rPr>
        <w:t>二、工程使用单位推荐意见</w:t>
      </w:r>
    </w:p>
    <w:p w14:paraId="7A444AD5">
      <w:pPr>
        <w:adjustRightInd w:val="0"/>
        <w:snapToGrid w:val="0"/>
        <w:spacing w:line="288" w:lineRule="auto"/>
        <w:jc w:val="both"/>
        <w:rPr>
          <w:rFonts w:hint="eastAsia" w:ascii="仿宋" w:hAnsi="仿宋" w:eastAsia="仿宋" w:cs="仿宋"/>
          <w:b/>
          <w:bCs/>
          <w:sz w:val="18"/>
          <w:szCs w:val="18"/>
          <w:u w:val="none"/>
          <w:shd w:val="clear" w:color="auto" w:fil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2530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840" w:type="dxa"/>
            <w:tcBorders>
              <w:bottom w:val="single" w:color="auto" w:sz="4" w:space="0"/>
            </w:tcBorders>
            <w:noWrap w:val="0"/>
            <w:vAlign w:val="center"/>
          </w:tcPr>
          <w:p w14:paraId="77E147F3">
            <w:pPr>
              <w:adjustRightInd w:val="0"/>
              <w:snapToGrid w:val="0"/>
              <w:jc w:val="both"/>
              <w:rPr>
                <w:rFonts w:hint="eastAsia" w:ascii="仿宋" w:hAnsi="仿宋" w:eastAsia="仿宋" w:cs="仿宋"/>
                <w:sz w:val="28"/>
                <w:u w:val="none"/>
                <w:shd w:val="clear" w:color="auto" w:fill="auto"/>
              </w:rPr>
            </w:pPr>
          </w:p>
          <w:p w14:paraId="3E199C6F">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建设或使用单位意见：</w:t>
            </w:r>
          </w:p>
          <w:p w14:paraId="30ED6C43">
            <w:pPr>
              <w:adjustRightInd w:val="0"/>
              <w:snapToGrid w:val="0"/>
              <w:jc w:val="both"/>
              <w:rPr>
                <w:rFonts w:hint="eastAsia" w:ascii="仿宋" w:hAnsi="仿宋" w:eastAsia="仿宋" w:cs="仿宋"/>
                <w:sz w:val="28"/>
                <w:u w:val="none"/>
                <w:shd w:val="clear" w:color="auto" w:fill="auto"/>
              </w:rPr>
            </w:pPr>
          </w:p>
          <w:p w14:paraId="5B0E8D27">
            <w:pPr>
              <w:adjustRightInd w:val="0"/>
              <w:snapToGrid w:val="0"/>
              <w:jc w:val="both"/>
              <w:rPr>
                <w:rFonts w:hint="eastAsia" w:ascii="仿宋" w:hAnsi="仿宋" w:eastAsia="仿宋" w:cs="仿宋"/>
                <w:sz w:val="28"/>
                <w:u w:val="none"/>
                <w:shd w:val="clear" w:color="auto" w:fill="auto"/>
              </w:rPr>
            </w:pPr>
          </w:p>
          <w:p w14:paraId="635856AF">
            <w:pPr>
              <w:adjustRightInd w:val="0"/>
              <w:snapToGrid w:val="0"/>
              <w:jc w:val="both"/>
              <w:rPr>
                <w:rFonts w:hint="eastAsia" w:ascii="仿宋" w:hAnsi="仿宋" w:eastAsia="仿宋" w:cs="仿宋"/>
                <w:sz w:val="28"/>
                <w:u w:val="none"/>
                <w:shd w:val="clear" w:color="auto" w:fill="auto"/>
              </w:rPr>
            </w:pPr>
          </w:p>
          <w:p w14:paraId="18F34C3D">
            <w:pPr>
              <w:adjustRightInd w:val="0"/>
              <w:snapToGrid w:val="0"/>
              <w:jc w:val="both"/>
              <w:rPr>
                <w:rFonts w:hint="eastAsia" w:ascii="仿宋" w:hAnsi="仿宋" w:eastAsia="仿宋" w:cs="仿宋"/>
                <w:sz w:val="28"/>
                <w:u w:val="none"/>
                <w:shd w:val="clear" w:color="auto" w:fill="auto"/>
              </w:rPr>
            </w:pPr>
          </w:p>
          <w:p w14:paraId="62101D57">
            <w:pPr>
              <w:adjustRightInd w:val="0"/>
              <w:snapToGrid w:val="0"/>
              <w:jc w:val="both"/>
              <w:rPr>
                <w:rFonts w:hint="eastAsia" w:ascii="仿宋" w:hAnsi="仿宋" w:eastAsia="仿宋" w:cs="仿宋"/>
                <w:sz w:val="28"/>
                <w:u w:val="none"/>
                <w:shd w:val="clear" w:color="auto" w:fill="auto"/>
              </w:rPr>
            </w:pPr>
          </w:p>
          <w:p w14:paraId="02E9AD31">
            <w:pPr>
              <w:adjustRightInd w:val="0"/>
              <w:snapToGrid w:val="0"/>
              <w:jc w:val="both"/>
              <w:rPr>
                <w:rFonts w:hint="eastAsia" w:ascii="仿宋" w:hAnsi="仿宋" w:eastAsia="仿宋" w:cs="仿宋"/>
                <w:sz w:val="28"/>
                <w:u w:val="none"/>
                <w:shd w:val="clear" w:color="auto" w:fill="auto"/>
              </w:rPr>
            </w:pPr>
          </w:p>
          <w:p w14:paraId="72A91130">
            <w:pPr>
              <w:adjustRightInd w:val="0"/>
              <w:snapToGrid w:val="0"/>
              <w:jc w:val="both"/>
              <w:rPr>
                <w:rFonts w:hint="eastAsia" w:ascii="仿宋" w:hAnsi="仿宋" w:eastAsia="仿宋" w:cs="仿宋"/>
                <w:sz w:val="28"/>
                <w:u w:val="none"/>
                <w:shd w:val="clear" w:color="auto" w:fill="auto"/>
              </w:rPr>
            </w:pPr>
          </w:p>
          <w:p w14:paraId="58B6E1DE">
            <w:pPr>
              <w:adjustRightInd w:val="0"/>
              <w:snapToGrid w:val="0"/>
              <w:jc w:val="both"/>
              <w:rPr>
                <w:rFonts w:hint="eastAsia" w:ascii="仿宋" w:hAnsi="仿宋" w:eastAsia="仿宋" w:cs="仿宋"/>
                <w:sz w:val="28"/>
                <w:u w:val="none"/>
                <w:shd w:val="clear" w:color="auto" w:fill="auto"/>
              </w:rPr>
            </w:pPr>
          </w:p>
          <w:p w14:paraId="1C8CA604">
            <w:pPr>
              <w:adjustRightInd w:val="0"/>
              <w:snapToGrid w:val="0"/>
              <w:jc w:val="both"/>
              <w:rPr>
                <w:rFonts w:hint="eastAsia" w:ascii="仿宋" w:hAnsi="仿宋" w:eastAsia="仿宋" w:cs="仿宋"/>
                <w:sz w:val="28"/>
                <w:u w:val="none"/>
                <w:shd w:val="clear" w:color="auto" w:fill="auto"/>
              </w:rPr>
            </w:pPr>
          </w:p>
          <w:p w14:paraId="1328CD27">
            <w:pPr>
              <w:adjustRightInd w:val="0"/>
              <w:snapToGrid w:val="0"/>
              <w:jc w:val="both"/>
              <w:rPr>
                <w:rFonts w:hint="eastAsia" w:ascii="仿宋" w:hAnsi="仿宋" w:eastAsia="仿宋" w:cs="仿宋"/>
                <w:sz w:val="28"/>
                <w:u w:val="none"/>
                <w:shd w:val="clear" w:color="auto" w:fill="auto"/>
              </w:rPr>
            </w:pPr>
          </w:p>
          <w:p w14:paraId="03D049C3">
            <w:pPr>
              <w:adjustRightInd w:val="0"/>
              <w:snapToGrid w:val="0"/>
              <w:jc w:val="both"/>
              <w:rPr>
                <w:rFonts w:hint="eastAsia" w:ascii="仿宋" w:hAnsi="仿宋" w:eastAsia="仿宋" w:cs="仿宋"/>
                <w:sz w:val="28"/>
                <w:u w:val="none"/>
                <w:shd w:val="clear" w:color="auto" w:fill="auto"/>
              </w:rPr>
            </w:pPr>
          </w:p>
          <w:p w14:paraId="329C88A4">
            <w:pPr>
              <w:adjustRightInd w:val="0"/>
              <w:snapToGrid w:val="0"/>
              <w:jc w:val="both"/>
              <w:rPr>
                <w:rFonts w:hint="eastAsia" w:ascii="仿宋" w:hAnsi="仿宋" w:eastAsia="仿宋" w:cs="仿宋"/>
                <w:sz w:val="28"/>
                <w:u w:val="none"/>
                <w:shd w:val="clear" w:color="auto" w:fill="auto"/>
              </w:rPr>
            </w:pPr>
          </w:p>
          <w:p w14:paraId="016CDC2D">
            <w:pPr>
              <w:adjustRightInd w:val="0"/>
              <w:snapToGrid w:val="0"/>
              <w:jc w:val="both"/>
              <w:rPr>
                <w:rFonts w:hint="eastAsia" w:ascii="仿宋" w:hAnsi="仿宋" w:eastAsia="仿宋" w:cs="仿宋"/>
                <w:sz w:val="28"/>
                <w:u w:val="none"/>
                <w:shd w:val="clear" w:color="auto" w:fill="auto"/>
              </w:rPr>
            </w:pPr>
          </w:p>
          <w:p w14:paraId="4CA03CF9">
            <w:pPr>
              <w:adjustRightInd w:val="0"/>
              <w:snapToGrid w:val="0"/>
              <w:jc w:val="both"/>
              <w:rPr>
                <w:rFonts w:hint="eastAsia" w:ascii="仿宋" w:hAnsi="仿宋" w:eastAsia="仿宋" w:cs="仿宋"/>
                <w:sz w:val="28"/>
                <w:u w:val="none"/>
                <w:shd w:val="clear" w:color="auto" w:fill="auto"/>
              </w:rPr>
            </w:pPr>
          </w:p>
          <w:p w14:paraId="243000BE">
            <w:pPr>
              <w:adjustRightInd w:val="0"/>
              <w:snapToGrid w:val="0"/>
              <w:jc w:val="both"/>
              <w:rPr>
                <w:rFonts w:hint="eastAsia" w:ascii="仿宋" w:hAnsi="仿宋" w:eastAsia="仿宋" w:cs="仿宋"/>
                <w:sz w:val="28"/>
                <w:u w:val="none"/>
                <w:shd w:val="clear" w:color="auto" w:fill="auto"/>
              </w:rPr>
            </w:pPr>
          </w:p>
          <w:p w14:paraId="53F450FB">
            <w:pPr>
              <w:adjustRightInd w:val="0"/>
              <w:snapToGrid w:val="0"/>
              <w:jc w:val="both"/>
              <w:rPr>
                <w:rFonts w:hint="eastAsia" w:ascii="仿宋" w:hAnsi="仿宋" w:eastAsia="仿宋" w:cs="仿宋"/>
                <w:sz w:val="28"/>
                <w:u w:val="none"/>
                <w:shd w:val="clear" w:color="auto" w:fill="auto"/>
              </w:rPr>
            </w:pPr>
          </w:p>
          <w:p w14:paraId="18650B12">
            <w:pPr>
              <w:adjustRightInd w:val="0"/>
              <w:snapToGrid w:val="0"/>
              <w:jc w:val="both"/>
              <w:rPr>
                <w:rFonts w:hint="eastAsia" w:ascii="仿宋" w:hAnsi="仿宋" w:eastAsia="仿宋" w:cs="仿宋"/>
                <w:sz w:val="28"/>
                <w:u w:val="none"/>
                <w:shd w:val="clear" w:color="auto" w:fill="auto"/>
              </w:rPr>
            </w:pPr>
          </w:p>
          <w:p w14:paraId="0CDF3664">
            <w:pPr>
              <w:adjustRightInd w:val="0"/>
              <w:snapToGrid w:val="0"/>
              <w:jc w:val="both"/>
              <w:rPr>
                <w:rFonts w:hint="eastAsia" w:ascii="仿宋" w:hAnsi="仿宋" w:eastAsia="仿宋" w:cs="仿宋"/>
                <w:sz w:val="28"/>
                <w:u w:val="none"/>
                <w:shd w:val="clear" w:color="auto" w:fill="auto"/>
              </w:rPr>
            </w:pPr>
          </w:p>
          <w:p w14:paraId="604317BD">
            <w:pPr>
              <w:adjustRightInd w:val="0"/>
              <w:snapToGrid w:val="0"/>
              <w:jc w:val="both"/>
              <w:rPr>
                <w:rFonts w:hint="eastAsia" w:ascii="仿宋" w:hAnsi="仿宋" w:eastAsia="仿宋" w:cs="仿宋"/>
                <w:sz w:val="28"/>
                <w:u w:val="none"/>
                <w:shd w:val="clear" w:color="auto" w:fill="auto"/>
              </w:rPr>
            </w:pPr>
          </w:p>
          <w:p w14:paraId="0873E084">
            <w:pPr>
              <w:adjustRightInd w:val="0"/>
              <w:snapToGrid w:val="0"/>
              <w:jc w:val="both"/>
              <w:rPr>
                <w:rFonts w:hint="eastAsia" w:ascii="仿宋" w:hAnsi="仿宋" w:eastAsia="仿宋" w:cs="仿宋"/>
                <w:sz w:val="28"/>
                <w:u w:val="none"/>
                <w:shd w:val="clear" w:color="auto" w:fill="auto"/>
              </w:rPr>
            </w:pPr>
          </w:p>
          <w:p w14:paraId="2A51AD2D">
            <w:pPr>
              <w:adjustRightInd w:val="0"/>
              <w:snapToGrid w:val="0"/>
              <w:jc w:val="both"/>
              <w:rPr>
                <w:rFonts w:hint="eastAsia" w:ascii="仿宋" w:hAnsi="仿宋" w:eastAsia="仿宋" w:cs="仿宋"/>
                <w:sz w:val="28"/>
                <w:u w:val="none"/>
                <w:shd w:val="clear" w:color="auto" w:fill="auto"/>
              </w:rPr>
            </w:pPr>
          </w:p>
          <w:p w14:paraId="6BF92B43">
            <w:pPr>
              <w:adjustRightInd w:val="0"/>
              <w:snapToGrid w:val="0"/>
              <w:jc w:val="both"/>
              <w:rPr>
                <w:rFonts w:hint="eastAsia" w:ascii="仿宋" w:hAnsi="仿宋" w:eastAsia="仿宋" w:cs="仿宋"/>
                <w:sz w:val="28"/>
                <w:u w:val="none"/>
                <w:shd w:val="clear" w:color="auto" w:fill="auto"/>
              </w:rPr>
            </w:pPr>
          </w:p>
          <w:p w14:paraId="3F6FD1F1">
            <w:pPr>
              <w:adjustRightInd w:val="0"/>
              <w:snapToGrid w:val="0"/>
              <w:jc w:val="both"/>
              <w:rPr>
                <w:rFonts w:hint="eastAsia" w:ascii="仿宋" w:hAnsi="仿宋" w:eastAsia="仿宋" w:cs="仿宋"/>
                <w:sz w:val="28"/>
                <w:u w:val="none"/>
                <w:shd w:val="clear" w:color="auto" w:fill="auto"/>
              </w:rPr>
            </w:pPr>
          </w:p>
          <w:p w14:paraId="71D28273">
            <w:pPr>
              <w:adjustRightInd w:val="0"/>
              <w:snapToGrid w:val="0"/>
              <w:jc w:val="both"/>
              <w:rPr>
                <w:rFonts w:hint="eastAsia" w:ascii="仿宋" w:hAnsi="仿宋" w:eastAsia="仿宋" w:cs="仿宋"/>
                <w:sz w:val="28"/>
                <w:u w:val="none"/>
                <w:shd w:val="clear" w:color="auto" w:fill="auto"/>
              </w:rPr>
            </w:pPr>
          </w:p>
          <w:p w14:paraId="7DA30D8A">
            <w:pPr>
              <w:adjustRightInd w:val="0"/>
              <w:snapToGrid w:val="0"/>
              <w:jc w:val="both"/>
              <w:rPr>
                <w:rFonts w:hint="eastAsia" w:ascii="仿宋" w:hAnsi="仿宋" w:eastAsia="仿宋" w:cs="仿宋"/>
                <w:sz w:val="28"/>
                <w:u w:val="none"/>
                <w:shd w:val="clear" w:color="auto" w:fill="auto"/>
              </w:rPr>
            </w:pPr>
          </w:p>
          <w:p w14:paraId="61B8DB83">
            <w:pPr>
              <w:adjustRightInd w:val="0"/>
              <w:snapToGrid w:val="0"/>
              <w:jc w:val="both"/>
              <w:rPr>
                <w:rFonts w:hint="eastAsia" w:ascii="仿宋" w:hAnsi="仿宋" w:eastAsia="仿宋" w:cs="仿宋"/>
                <w:sz w:val="28"/>
                <w:u w:val="none"/>
                <w:shd w:val="clear" w:color="auto" w:fill="auto"/>
              </w:rPr>
            </w:pPr>
          </w:p>
          <w:p w14:paraId="697E567E">
            <w:pPr>
              <w:adjustRightInd w:val="0"/>
              <w:snapToGrid w:val="0"/>
              <w:jc w:val="both"/>
              <w:rPr>
                <w:rFonts w:hint="eastAsia" w:ascii="仿宋" w:hAnsi="仿宋" w:eastAsia="仿宋" w:cs="仿宋"/>
                <w:sz w:val="28"/>
                <w:u w:val="none"/>
                <w:shd w:val="clear" w:color="auto" w:fill="auto"/>
              </w:rPr>
            </w:pPr>
          </w:p>
          <w:p w14:paraId="693E5E2B">
            <w:pPr>
              <w:adjustRightInd w:val="0"/>
              <w:snapToGrid w:val="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w:t>
            </w:r>
            <w:r>
              <w:rPr>
                <w:rFonts w:hint="eastAsia" w:ascii="仿宋" w:hAnsi="仿宋" w:eastAsia="仿宋" w:cs="仿宋"/>
                <w:sz w:val="28"/>
                <w:u w:val="none"/>
                <w:shd w:val="clear" w:color="auto" w:fill="auto"/>
                <w:lang w:eastAsia="zh-CN"/>
              </w:rPr>
              <w:t>建设或</w:t>
            </w:r>
            <w:r>
              <w:rPr>
                <w:rFonts w:hint="eastAsia" w:ascii="仿宋" w:hAnsi="仿宋" w:eastAsia="仿宋" w:cs="仿宋"/>
                <w:sz w:val="28"/>
                <w:u w:val="none"/>
                <w:shd w:val="clear" w:color="auto" w:fill="auto"/>
              </w:rPr>
              <w:t>使用单位名称：（盖   章）</w:t>
            </w:r>
          </w:p>
          <w:p w14:paraId="1EE6FC2F">
            <w:pPr>
              <w:adjustRightInd w:val="0"/>
              <w:snapToGrid w:val="0"/>
              <w:jc w:val="both"/>
              <w:rPr>
                <w:rFonts w:hint="eastAsia" w:ascii="仿宋" w:hAnsi="仿宋" w:eastAsia="仿宋" w:cs="仿宋"/>
                <w:sz w:val="28"/>
                <w:u w:val="none"/>
                <w:shd w:val="clear" w:color="auto" w:fill="auto"/>
              </w:rPr>
            </w:pPr>
          </w:p>
          <w:p w14:paraId="3C998B76">
            <w:pPr>
              <w:adjustRightInd w:val="0"/>
              <w:snapToGrid w:val="0"/>
              <w:jc w:val="both"/>
              <w:rPr>
                <w:rFonts w:hint="eastAsia" w:ascii="仿宋" w:hAnsi="仿宋" w:eastAsia="仿宋" w:cs="仿宋"/>
                <w:sz w:val="28"/>
                <w:u w:val="none"/>
                <w:shd w:val="clear" w:color="auto" w:fill="auto"/>
              </w:rPr>
            </w:pPr>
          </w:p>
          <w:p w14:paraId="6E52A4EB">
            <w:pPr>
              <w:adjustRightInd w:val="0"/>
              <w:snapToGrid w:val="0"/>
              <w:ind w:firstLine="560"/>
              <w:jc w:val="both"/>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负责人签字：                   日期：      年    月    日</w:t>
            </w:r>
          </w:p>
          <w:p w14:paraId="3F15DD49">
            <w:pPr>
              <w:adjustRightInd w:val="0"/>
              <w:snapToGrid w:val="0"/>
              <w:ind w:firstLine="560"/>
              <w:jc w:val="both"/>
              <w:rPr>
                <w:rFonts w:hint="eastAsia" w:ascii="仿宋" w:hAnsi="仿宋" w:eastAsia="仿宋" w:cs="仿宋"/>
                <w:sz w:val="28"/>
                <w:u w:val="none"/>
                <w:shd w:val="clear" w:color="auto" w:fill="auto"/>
              </w:rPr>
            </w:pPr>
          </w:p>
        </w:tc>
      </w:tr>
    </w:tbl>
    <w:p w14:paraId="680F3F6A"/>
    <w:p w14:paraId="3559E110">
      <w:pPr>
        <w:numPr>
          <w:ilvl w:val="0"/>
          <w:numId w:val="0"/>
        </w:numPr>
        <w:adjustRightInd w:val="0"/>
        <w:snapToGrid w:val="0"/>
        <w:spacing w:line="288" w:lineRule="auto"/>
        <w:jc w:val="both"/>
        <w:rPr>
          <w:rFonts w:hint="eastAsia" w:ascii="黑体" w:hAnsi="黑体" w:eastAsia="黑体" w:cs="黑体"/>
          <w:b w:val="0"/>
          <w:bCs/>
          <w:sz w:val="32"/>
          <w:szCs w:val="32"/>
          <w:shd w:val="clear" w:color="auto" w:fill="auto"/>
          <w:lang w:val="en-US" w:eastAsia="zh-CN"/>
        </w:rPr>
      </w:pPr>
      <w:r>
        <w:rPr>
          <w:rFonts w:hint="eastAsia" w:ascii="仿宋_GB2312" w:hAnsi="仿宋_GB2312" w:eastAsia="仿宋_GB2312" w:cs="仿宋_GB2312"/>
          <w:b w:val="0"/>
          <w:bCs/>
          <w:sz w:val="32"/>
          <w:szCs w:val="32"/>
          <w:shd w:val="clear" w:color="auto" w:fill="auto"/>
          <w:lang w:val="en-US" w:eastAsia="zh-CN"/>
        </w:rPr>
        <w:t>附件3</w:t>
      </w:r>
    </w:p>
    <w:p w14:paraId="34F6AA10">
      <w:pPr>
        <w:numPr>
          <w:ilvl w:val="0"/>
          <w:numId w:val="0"/>
        </w:numPr>
        <w:adjustRightInd w:val="0"/>
        <w:snapToGrid w:val="0"/>
        <w:spacing w:line="288" w:lineRule="auto"/>
        <w:jc w:val="center"/>
        <w:rPr>
          <w:rFonts w:hint="eastAsia" w:ascii="仿宋" w:hAnsi="仿宋" w:eastAsia="仿宋" w:cs="仿宋"/>
          <w:b/>
          <w:bCs/>
          <w:sz w:val="44"/>
          <w:szCs w:val="44"/>
          <w:u w:val="none"/>
          <w:shd w:val="clear" w:color="auto" w:fill="auto"/>
          <w:lang w:eastAsia="zh-CN"/>
        </w:rPr>
      </w:pPr>
      <w:r>
        <w:rPr>
          <w:rFonts w:hint="eastAsia" w:ascii="仿宋" w:hAnsi="仿宋" w:eastAsia="仿宋" w:cs="仿宋"/>
          <w:b/>
          <w:bCs/>
          <w:sz w:val="44"/>
          <w:szCs w:val="44"/>
          <w:u w:val="none"/>
          <w:shd w:val="clear" w:color="auto" w:fill="auto"/>
          <w:lang w:val="en-US" w:eastAsia="zh-CN"/>
        </w:rPr>
        <w:t>监理或其它</w:t>
      </w:r>
      <w:r>
        <w:rPr>
          <w:rFonts w:hint="eastAsia" w:ascii="仿宋" w:hAnsi="仿宋" w:eastAsia="仿宋" w:cs="仿宋"/>
          <w:b/>
          <w:bCs/>
          <w:sz w:val="44"/>
          <w:szCs w:val="44"/>
          <w:u w:val="none"/>
          <w:shd w:val="clear" w:color="auto" w:fill="auto"/>
          <w:lang w:eastAsia="zh-CN"/>
        </w:rPr>
        <w:t>参与工程建设</w:t>
      </w:r>
      <w:r>
        <w:rPr>
          <w:rFonts w:hint="eastAsia" w:ascii="仿宋" w:hAnsi="仿宋" w:eastAsia="仿宋" w:cs="仿宋"/>
          <w:b/>
          <w:bCs/>
          <w:sz w:val="44"/>
          <w:szCs w:val="44"/>
          <w:u w:val="none"/>
          <w:shd w:val="clear" w:color="auto" w:fill="auto"/>
          <w:lang w:val="en-US" w:eastAsia="zh-CN"/>
        </w:rPr>
        <w:t>单位申报表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363"/>
        <w:gridCol w:w="1652"/>
        <w:gridCol w:w="3153"/>
      </w:tblGrid>
      <w:tr w14:paraId="487D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14:paraId="31AE9C96">
            <w:pPr>
              <w:jc w:val="both"/>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color w:val="auto"/>
                <w:position w:val="0"/>
                <w:sz w:val="28"/>
                <w:szCs w:val="28"/>
                <w:u w:val="none"/>
                <w:shd w:val="clear" w:color="auto" w:fill="auto"/>
                <w:vertAlign w:val="baseline"/>
                <w:lang w:val="en-US" w:eastAsia="zh-CN"/>
              </w:rPr>
              <w:t>单位名称</w:t>
            </w:r>
          </w:p>
        </w:tc>
        <w:tc>
          <w:tcPr>
            <w:tcW w:w="7168" w:type="dxa"/>
            <w:gridSpan w:val="3"/>
            <w:noWrap w:val="0"/>
            <w:vAlign w:val="center"/>
          </w:tcPr>
          <w:p w14:paraId="4E983CA1">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p>
        </w:tc>
      </w:tr>
      <w:tr w14:paraId="1DFA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14:paraId="40FB4577">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05" w:leftChars="-50" w:right="-105" w:rightChars="-5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color w:val="auto"/>
                <w:position w:val="0"/>
                <w:sz w:val="28"/>
                <w:szCs w:val="28"/>
                <w:u w:val="none"/>
                <w:shd w:val="clear" w:color="auto" w:fill="auto"/>
                <w:vertAlign w:val="baseline"/>
                <w:lang w:val="en-US" w:eastAsia="zh-CN"/>
              </w:rPr>
              <w:t>主要经营范围及相关资质等级</w:t>
            </w:r>
          </w:p>
        </w:tc>
        <w:tc>
          <w:tcPr>
            <w:tcW w:w="7168" w:type="dxa"/>
            <w:gridSpan w:val="3"/>
            <w:noWrap w:val="0"/>
            <w:vAlign w:val="center"/>
          </w:tcPr>
          <w:p w14:paraId="6D57EC49">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p>
        </w:tc>
      </w:tr>
      <w:tr w14:paraId="3F91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14:paraId="1F79FFF9">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color w:val="auto"/>
                <w:position w:val="0"/>
                <w:sz w:val="28"/>
                <w:szCs w:val="28"/>
                <w:u w:val="none"/>
                <w:shd w:val="clear" w:color="auto" w:fill="auto"/>
                <w:vertAlign w:val="baseline"/>
                <w:lang w:val="en-US" w:eastAsia="zh-CN"/>
              </w:rPr>
              <w:t>通信地址</w:t>
            </w:r>
          </w:p>
        </w:tc>
        <w:tc>
          <w:tcPr>
            <w:tcW w:w="7168" w:type="dxa"/>
            <w:gridSpan w:val="3"/>
            <w:noWrap w:val="0"/>
            <w:vAlign w:val="center"/>
          </w:tcPr>
          <w:p w14:paraId="112201ED">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p>
        </w:tc>
      </w:tr>
      <w:tr w14:paraId="1144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14:paraId="1A8B011C">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color w:val="auto"/>
                <w:position w:val="0"/>
                <w:sz w:val="28"/>
                <w:szCs w:val="28"/>
                <w:u w:val="none"/>
                <w:shd w:val="clear" w:color="auto" w:fill="auto"/>
                <w:vertAlign w:val="baseline"/>
                <w:lang w:val="en-US" w:eastAsia="zh-CN"/>
              </w:rPr>
              <w:t>项目负责人</w:t>
            </w:r>
          </w:p>
        </w:tc>
        <w:tc>
          <w:tcPr>
            <w:tcW w:w="2363" w:type="dxa"/>
            <w:noWrap w:val="0"/>
            <w:vAlign w:val="center"/>
          </w:tcPr>
          <w:p w14:paraId="35C675CA">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p>
        </w:tc>
        <w:tc>
          <w:tcPr>
            <w:tcW w:w="1652" w:type="dxa"/>
            <w:noWrap w:val="0"/>
            <w:vAlign w:val="center"/>
          </w:tcPr>
          <w:p w14:paraId="497C9E1B">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color w:val="auto"/>
                <w:position w:val="0"/>
                <w:sz w:val="28"/>
                <w:szCs w:val="28"/>
                <w:u w:val="none"/>
                <w:shd w:val="clear" w:color="auto" w:fill="auto"/>
                <w:vertAlign w:val="baseline"/>
                <w:lang w:val="en-US" w:eastAsia="zh-CN"/>
              </w:rPr>
              <w:t>身份证号</w:t>
            </w:r>
          </w:p>
        </w:tc>
        <w:tc>
          <w:tcPr>
            <w:tcW w:w="3153" w:type="dxa"/>
            <w:noWrap w:val="0"/>
            <w:vAlign w:val="center"/>
          </w:tcPr>
          <w:p w14:paraId="2DF39824">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p>
        </w:tc>
      </w:tr>
      <w:tr w14:paraId="17D7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14:paraId="5AF7409A">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color w:val="auto"/>
                <w:position w:val="0"/>
                <w:sz w:val="28"/>
                <w:szCs w:val="28"/>
                <w:u w:val="none"/>
                <w:shd w:val="clear" w:color="auto" w:fill="auto"/>
                <w:vertAlign w:val="baseline"/>
                <w:lang w:val="en-US" w:eastAsia="zh-CN"/>
              </w:rPr>
              <w:t>手 机</w:t>
            </w:r>
          </w:p>
        </w:tc>
        <w:tc>
          <w:tcPr>
            <w:tcW w:w="2363" w:type="dxa"/>
            <w:noWrap w:val="0"/>
            <w:vAlign w:val="center"/>
          </w:tcPr>
          <w:p w14:paraId="5FE79C7A">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p>
        </w:tc>
        <w:tc>
          <w:tcPr>
            <w:tcW w:w="1652" w:type="dxa"/>
            <w:noWrap w:val="0"/>
            <w:vAlign w:val="center"/>
          </w:tcPr>
          <w:p w14:paraId="36D29D2D">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color w:val="auto"/>
                <w:position w:val="0"/>
                <w:sz w:val="28"/>
                <w:szCs w:val="28"/>
                <w:u w:val="none"/>
                <w:shd w:val="clear" w:color="auto" w:fill="auto"/>
                <w:vertAlign w:val="baseline"/>
                <w:lang w:val="en-US" w:eastAsia="zh-CN"/>
              </w:rPr>
              <w:t>执业资格</w:t>
            </w:r>
          </w:p>
          <w:p w14:paraId="1333E9E3">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color w:val="auto"/>
                <w:position w:val="0"/>
                <w:sz w:val="28"/>
                <w:szCs w:val="28"/>
                <w:u w:val="none"/>
                <w:shd w:val="clear" w:color="auto" w:fill="auto"/>
                <w:vertAlign w:val="baseline"/>
                <w:lang w:val="en-US" w:eastAsia="zh-CN"/>
              </w:rPr>
              <w:t>证书号</w:t>
            </w:r>
          </w:p>
        </w:tc>
        <w:tc>
          <w:tcPr>
            <w:tcW w:w="3153" w:type="dxa"/>
            <w:noWrap w:val="0"/>
            <w:vAlign w:val="center"/>
          </w:tcPr>
          <w:p w14:paraId="71B6C2BB">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p>
        </w:tc>
      </w:tr>
      <w:tr w14:paraId="2FC9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14:paraId="6F4578CA">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color w:val="auto"/>
                <w:position w:val="0"/>
                <w:sz w:val="28"/>
                <w:szCs w:val="28"/>
                <w:u w:val="none"/>
                <w:shd w:val="clear" w:color="auto" w:fill="auto"/>
                <w:vertAlign w:val="baseline"/>
                <w:lang w:val="en-US" w:eastAsia="zh-CN"/>
              </w:rPr>
              <w:t>申报联系人</w:t>
            </w:r>
          </w:p>
        </w:tc>
        <w:tc>
          <w:tcPr>
            <w:tcW w:w="2363" w:type="dxa"/>
            <w:noWrap w:val="0"/>
            <w:vAlign w:val="center"/>
          </w:tcPr>
          <w:p w14:paraId="3B2BEE88">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p>
        </w:tc>
        <w:tc>
          <w:tcPr>
            <w:tcW w:w="1652" w:type="dxa"/>
            <w:noWrap w:val="0"/>
            <w:vAlign w:val="center"/>
          </w:tcPr>
          <w:p w14:paraId="507FCBD5">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color w:val="auto"/>
                <w:position w:val="0"/>
                <w:sz w:val="28"/>
                <w:szCs w:val="28"/>
                <w:u w:val="none"/>
                <w:shd w:val="clear" w:color="auto" w:fill="auto"/>
                <w:vertAlign w:val="baseline"/>
                <w:lang w:val="en-US" w:eastAsia="zh-CN"/>
              </w:rPr>
              <w:t>手 机</w:t>
            </w:r>
          </w:p>
        </w:tc>
        <w:tc>
          <w:tcPr>
            <w:tcW w:w="3153" w:type="dxa"/>
            <w:noWrap w:val="0"/>
            <w:vAlign w:val="center"/>
          </w:tcPr>
          <w:p w14:paraId="1D58A91F">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eastAsia" w:ascii="仿宋" w:hAnsi="仿宋" w:eastAsia="仿宋" w:cs="仿宋"/>
                <w:color w:val="auto"/>
                <w:position w:val="0"/>
                <w:sz w:val="28"/>
                <w:szCs w:val="28"/>
                <w:u w:val="none"/>
                <w:shd w:val="clear" w:color="auto" w:fill="auto"/>
                <w:vertAlign w:val="baseline"/>
                <w:lang w:val="en-US" w:eastAsia="zh-CN"/>
              </w:rPr>
            </w:pPr>
          </w:p>
        </w:tc>
      </w:tr>
      <w:tr w14:paraId="1F42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287" w:type="dxa"/>
            <w:gridSpan w:val="4"/>
            <w:noWrap w:val="0"/>
            <w:vAlign w:val="top"/>
          </w:tcPr>
          <w:p w14:paraId="2B82A655">
            <w:pPr>
              <w:widowControl/>
              <w:jc w:val="both"/>
              <w:textAlignment w:val="bottom"/>
              <w:rPr>
                <w:rFonts w:hint="eastAsia" w:ascii="仿宋" w:hAnsi="仿宋" w:eastAsia="仿宋" w:cs="仿宋"/>
                <w:color w:val="auto"/>
                <w:position w:val="0"/>
                <w:sz w:val="28"/>
                <w:szCs w:val="28"/>
                <w:u w:val="none"/>
                <w:shd w:val="clear" w:color="auto" w:fill="auto"/>
                <w:vertAlign w:val="baseline"/>
                <w:lang w:val="en-US" w:eastAsia="zh-CN"/>
              </w:rPr>
            </w:pPr>
            <w:r>
              <w:rPr>
                <w:rFonts w:hint="eastAsia" w:ascii="仿宋" w:hAnsi="仿宋" w:eastAsia="仿宋" w:cs="仿宋"/>
                <w:kern w:val="0"/>
                <w:sz w:val="28"/>
                <w:szCs w:val="28"/>
                <w:u w:val="none"/>
                <w:shd w:val="clear" w:color="auto" w:fill="auto"/>
                <w:lang w:eastAsia="zh-CN"/>
              </w:rPr>
              <w:t>承担的工作内容和工程相关创优经验及有关证明（</w:t>
            </w:r>
            <w:r>
              <w:rPr>
                <w:rFonts w:hint="eastAsia" w:ascii="仿宋" w:hAnsi="仿宋" w:eastAsia="仿宋" w:cs="仿宋"/>
                <w:kern w:val="0"/>
                <w:sz w:val="28"/>
                <w:szCs w:val="28"/>
                <w:u w:val="none"/>
                <w:shd w:val="clear" w:color="auto" w:fill="auto"/>
                <w:lang w:val="en-US" w:eastAsia="zh-CN"/>
              </w:rPr>
              <w:t>2000字左右，可另附页</w:t>
            </w:r>
            <w:r>
              <w:rPr>
                <w:rFonts w:hint="eastAsia" w:ascii="仿宋" w:hAnsi="仿宋" w:eastAsia="仿宋" w:cs="仿宋"/>
                <w:kern w:val="0"/>
                <w:sz w:val="28"/>
                <w:szCs w:val="28"/>
                <w:u w:val="none"/>
                <w:shd w:val="clear" w:color="auto" w:fill="auto"/>
                <w:lang w:eastAsia="zh-CN"/>
              </w:rPr>
              <w:t>）：</w:t>
            </w:r>
          </w:p>
        </w:tc>
      </w:tr>
      <w:tr w14:paraId="08A4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9287" w:type="dxa"/>
            <w:gridSpan w:val="4"/>
            <w:noWrap w:val="0"/>
            <w:vAlign w:val="center"/>
          </w:tcPr>
          <w:p w14:paraId="25AE4F49">
            <w:pPr>
              <w:widowControl/>
              <w:jc w:val="both"/>
              <w:textAlignment w:val="bottom"/>
              <w:rPr>
                <w:rFonts w:hint="eastAsia" w:ascii="仿宋" w:hAnsi="仿宋" w:eastAsia="仿宋" w:cs="仿宋"/>
                <w:kern w:val="0"/>
                <w:sz w:val="28"/>
                <w:szCs w:val="28"/>
                <w:u w:val="none"/>
                <w:shd w:val="clear" w:color="auto" w:fill="auto"/>
                <w:lang w:eastAsia="zh-CN"/>
              </w:rPr>
            </w:pPr>
            <w:r>
              <w:rPr>
                <w:rFonts w:hint="eastAsia" w:ascii="仿宋" w:hAnsi="仿宋" w:eastAsia="仿宋" w:cs="仿宋"/>
                <w:kern w:val="0"/>
                <w:sz w:val="28"/>
                <w:szCs w:val="28"/>
                <w:u w:val="none"/>
                <w:shd w:val="clear" w:color="auto" w:fill="auto"/>
                <w:lang w:eastAsia="zh-CN"/>
              </w:rPr>
              <w:t>申报意见：</w:t>
            </w:r>
          </w:p>
          <w:p w14:paraId="7B3D4D0F">
            <w:pPr>
              <w:widowControl/>
              <w:ind w:firstLine="5320" w:firstLineChars="1900"/>
              <w:jc w:val="both"/>
              <w:textAlignment w:val="bottom"/>
              <w:rPr>
                <w:rFonts w:hint="eastAsia" w:ascii="仿宋" w:hAnsi="仿宋" w:eastAsia="仿宋" w:cs="仿宋"/>
                <w:kern w:val="0"/>
                <w:sz w:val="28"/>
                <w:szCs w:val="28"/>
                <w:u w:val="none"/>
                <w:shd w:val="clear" w:color="auto" w:fill="auto"/>
              </w:rPr>
            </w:pPr>
          </w:p>
          <w:p w14:paraId="4A97CAC1">
            <w:pPr>
              <w:widowControl/>
              <w:ind w:firstLine="5320" w:firstLineChars="1900"/>
              <w:jc w:val="both"/>
              <w:textAlignment w:val="bottom"/>
              <w:rPr>
                <w:rFonts w:hint="eastAsia" w:ascii="仿宋" w:hAnsi="仿宋" w:eastAsia="仿宋" w:cs="仿宋"/>
                <w:kern w:val="0"/>
                <w:sz w:val="28"/>
                <w:szCs w:val="28"/>
                <w:u w:val="none"/>
                <w:shd w:val="clear" w:color="auto" w:fill="auto"/>
              </w:rPr>
            </w:pPr>
            <w:r>
              <w:rPr>
                <w:rFonts w:hint="eastAsia" w:ascii="仿宋" w:hAnsi="仿宋" w:eastAsia="仿宋" w:cs="仿宋"/>
                <w:kern w:val="0"/>
                <w:sz w:val="28"/>
                <w:szCs w:val="28"/>
                <w:u w:val="none"/>
                <w:shd w:val="clear" w:color="auto" w:fill="auto"/>
              </w:rPr>
              <w:t>（</w:t>
            </w:r>
            <w:r>
              <w:rPr>
                <w:rFonts w:hint="eastAsia" w:ascii="仿宋" w:hAnsi="仿宋" w:eastAsia="仿宋" w:cs="仿宋"/>
                <w:kern w:val="0"/>
                <w:sz w:val="28"/>
                <w:szCs w:val="28"/>
                <w:u w:val="none"/>
                <w:shd w:val="clear" w:color="auto" w:fill="auto"/>
                <w:lang w:eastAsia="zh-CN"/>
              </w:rPr>
              <w:t>公</w:t>
            </w:r>
            <w:r>
              <w:rPr>
                <w:rFonts w:hint="eastAsia" w:ascii="仿宋" w:hAnsi="仿宋" w:eastAsia="仿宋" w:cs="仿宋"/>
                <w:kern w:val="0"/>
                <w:sz w:val="28"/>
                <w:szCs w:val="28"/>
                <w:u w:val="none"/>
                <w:shd w:val="clear" w:color="auto" w:fill="auto"/>
              </w:rPr>
              <w:t>章）</w:t>
            </w:r>
          </w:p>
          <w:p w14:paraId="1FDDDE73">
            <w:pPr>
              <w:widowControl/>
              <w:ind w:firstLine="5320" w:firstLineChars="1900"/>
              <w:jc w:val="both"/>
              <w:textAlignment w:val="bottom"/>
              <w:rPr>
                <w:rFonts w:hint="eastAsia" w:ascii="仿宋" w:hAnsi="仿宋" w:eastAsia="仿宋" w:cs="仿宋"/>
                <w:kern w:val="0"/>
                <w:sz w:val="28"/>
                <w:szCs w:val="28"/>
                <w:u w:val="none"/>
                <w:shd w:val="clear" w:color="auto" w:fill="auto"/>
              </w:rPr>
            </w:pPr>
            <w:r>
              <w:rPr>
                <w:rFonts w:hint="eastAsia" w:ascii="仿宋" w:hAnsi="仿宋" w:eastAsia="仿宋" w:cs="仿宋"/>
                <w:kern w:val="0"/>
                <w:sz w:val="28"/>
                <w:szCs w:val="28"/>
                <w:u w:val="none"/>
                <w:shd w:val="clear" w:color="auto" w:fill="auto"/>
              </w:rPr>
              <w:t xml:space="preserve">年  </w:t>
            </w:r>
            <w:r>
              <w:rPr>
                <w:rFonts w:hint="eastAsia" w:ascii="仿宋" w:hAnsi="仿宋" w:eastAsia="仿宋" w:cs="仿宋"/>
                <w:kern w:val="0"/>
                <w:sz w:val="28"/>
                <w:szCs w:val="28"/>
                <w:u w:val="none"/>
                <w:shd w:val="clear" w:color="auto" w:fill="auto"/>
                <w:lang w:val="en-US" w:eastAsia="zh-CN"/>
              </w:rPr>
              <w:t xml:space="preserve"> </w:t>
            </w:r>
            <w:r>
              <w:rPr>
                <w:rFonts w:hint="eastAsia" w:ascii="仿宋" w:hAnsi="仿宋" w:eastAsia="仿宋" w:cs="仿宋"/>
                <w:kern w:val="0"/>
                <w:sz w:val="28"/>
                <w:szCs w:val="28"/>
                <w:u w:val="none"/>
                <w:shd w:val="clear" w:color="auto" w:fill="auto"/>
              </w:rPr>
              <w:t xml:space="preserve"> 月 </w:t>
            </w:r>
            <w:r>
              <w:rPr>
                <w:rFonts w:hint="eastAsia" w:ascii="仿宋" w:hAnsi="仿宋" w:eastAsia="仿宋" w:cs="仿宋"/>
                <w:kern w:val="0"/>
                <w:sz w:val="28"/>
                <w:szCs w:val="28"/>
                <w:u w:val="none"/>
                <w:shd w:val="clear" w:color="auto" w:fill="auto"/>
                <w:lang w:val="en-US" w:eastAsia="zh-CN"/>
              </w:rPr>
              <w:t xml:space="preserve"> </w:t>
            </w:r>
            <w:r>
              <w:rPr>
                <w:rFonts w:hint="eastAsia" w:ascii="仿宋" w:hAnsi="仿宋" w:eastAsia="仿宋" w:cs="仿宋"/>
                <w:kern w:val="0"/>
                <w:sz w:val="28"/>
                <w:szCs w:val="28"/>
                <w:u w:val="none"/>
                <w:shd w:val="clear" w:color="auto" w:fill="auto"/>
              </w:rPr>
              <w:t xml:space="preserve">  日</w:t>
            </w:r>
          </w:p>
        </w:tc>
      </w:tr>
      <w:tr w14:paraId="7EE5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287" w:type="dxa"/>
            <w:gridSpan w:val="4"/>
            <w:noWrap w:val="0"/>
            <w:vAlign w:val="center"/>
          </w:tcPr>
          <w:p w14:paraId="49B8EF3A">
            <w:pPr>
              <w:widowControl/>
              <w:jc w:val="both"/>
              <w:textAlignment w:val="bottom"/>
              <w:rPr>
                <w:rFonts w:hint="eastAsia" w:ascii="仿宋" w:hAnsi="仿宋" w:eastAsia="仿宋" w:cs="仿宋"/>
                <w:kern w:val="0"/>
                <w:sz w:val="28"/>
                <w:szCs w:val="28"/>
                <w:u w:val="none"/>
                <w:shd w:val="clear" w:color="auto" w:fill="auto"/>
              </w:rPr>
            </w:pPr>
            <w:r>
              <w:rPr>
                <w:rFonts w:hint="eastAsia" w:ascii="仿宋" w:hAnsi="仿宋" w:eastAsia="仿宋" w:cs="仿宋"/>
                <w:kern w:val="0"/>
                <w:sz w:val="28"/>
                <w:szCs w:val="28"/>
                <w:u w:val="none"/>
                <w:shd w:val="clear" w:color="auto" w:fill="auto"/>
                <w:lang w:eastAsia="zh-CN"/>
              </w:rPr>
              <w:t>推荐单位意见：</w:t>
            </w:r>
          </w:p>
          <w:p w14:paraId="793E9A4F">
            <w:pPr>
              <w:widowControl/>
              <w:ind w:firstLine="5320" w:firstLineChars="1900"/>
              <w:jc w:val="both"/>
              <w:textAlignment w:val="bottom"/>
              <w:rPr>
                <w:rFonts w:hint="eastAsia" w:ascii="仿宋" w:hAnsi="仿宋" w:eastAsia="仿宋" w:cs="仿宋"/>
                <w:kern w:val="0"/>
                <w:sz w:val="28"/>
                <w:szCs w:val="28"/>
                <w:u w:val="none"/>
                <w:shd w:val="clear" w:color="auto" w:fill="auto"/>
              </w:rPr>
            </w:pPr>
            <w:r>
              <w:rPr>
                <w:rFonts w:hint="eastAsia" w:ascii="仿宋" w:hAnsi="仿宋" w:eastAsia="仿宋" w:cs="仿宋"/>
                <w:kern w:val="0"/>
                <w:sz w:val="28"/>
                <w:szCs w:val="28"/>
                <w:u w:val="none"/>
                <w:shd w:val="clear" w:color="auto" w:fill="auto"/>
              </w:rPr>
              <w:t>（</w:t>
            </w:r>
            <w:r>
              <w:rPr>
                <w:rFonts w:hint="eastAsia" w:ascii="仿宋" w:hAnsi="仿宋" w:eastAsia="仿宋" w:cs="仿宋"/>
                <w:kern w:val="0"/>
                <w:sz w:val="28"/>
                <w:szCs w:val="28"/>
                <w:u w:val="none"/>
                <w:shd w:val="clear" w:color="auto" w:fill="auto"/>
                <w:lang w:eastAsia="zh-CN"/>
              </w:rPr>
              <w:t>公</w:t>
            </w:r>
            <w:r>
              <w:rPr>
                <w:rFonts w:hint="eastAsia" w:ascii="仿宋" w:hAnsi="仿宋" w:eastAsia="仿宋" w:cs="仿宋"/>
                <w:kern w:val="0"/>
                <w:sz w:val="28"/>
                <w:szCs w:val="28"/>
                <w:u w:val="none"/>
                <w:shd w:val="clear" w:color="auto" w:fill="auto"/>
              </w:rPr>
              <w:t>章）</w:t>
            </w:r>
          </w:p>
          <w:p w14:paraId="4FB242CF">
            <w:pPr>
              <w:widowControl/>
              <w:ind w:firstLine="5320" w:firstLineChars="1900"/>
              <w:jc w:val="both"/>
              <w:textAlignment w:val="bottom"/>
              <w:rPr>
                <w:rFonts w:hint="eastAsia" w:ascii="仿宋" w:hAnsi="仿宋" w:eastAsia="仿宋" w:cs="仿宋"/>
                <w:kern w:val="0"/>
                <w:sz w:val="28"/>
                <w:szCs w:val="28"/>
                <w:u w:val="none"/>
                <w:shd w:val="clear" w:color="auto" w:fill="auto"/>
              </w:rPr>
            </w:pPr>
            <w:r>
              <w:rPr>
                <w:rFonts w:hint="eastAsia" w:ascii="仿宋" w:hAnsi="仿宋" w:eastAsia="仿宋" w:cs="仿宋"/>
                <w:kern w:val="0"/>
                <w:sz w:val="28"/>
                <w:szCs w:val="28"/>
                <w:u w:val="none"/>
                <w:shd w:val="clear" w:color="auto" w:fill="auto"/>
              </w:rPr>
              <w:t xml:space="preserve">年  </w:t>
            </w:r>
            <w:r>
              <w:rPr>
                <w:rFonts w:hint="eastAsia" w:ascii="仿宋" w:hAnsi="仿宋" w:eastAsia="仿宋" w:cs="仿宋"/>
                <w:kern w:val="0"/>
                <w:sz w:val="28"/>
                <w:szCs w:val="28"/>
                <w:u w:val="none"/>
                <w:shd w:val="clear" w:color="auto" w:fill="auto"/>
                <w:lang w:val="en-US" w:eastAsia="zh-CN"/>
              </w:rPr>
              <w:t xml:space="preserve"> </w:t>
            </w:r>
            <w:r>
              <w:rPr>
                <w:rFonts w:hint="eastAsia" w:ascii="仿宋" w:hAnsi="仿宋" w:eastAsia="仿宋" w:cs="仿宋"/>
                <w:kern w:val="0"/>
                <w:sz w:val="28"/>
                <w:szCs w:val="28"/>
                <w:u w:val="none"/>
                <w:shd w:val="clear" w:color="auto" w:fill="auto"/>
              </w:rPr>
              <w:t xml:space="preserve"> 月 </w:t>
            </w:r>
            <w:r>
              <w:rPr>
                <w:rFonts w:hint="eastAsia" w:ascii="仿宋" w:hAnsi="仿宋" w:eastAsia="仿宋" w:cs="仿宋"/>
                <w:kern w:val="0"/>
                <w:sz w:val="28"/>
                <w:szCs w:val="28"/>
                <w:u w:val="none"/>
                <w:shd w:val="clear" w:color="auto" w:fill="auto"/>
                <w:lang w:val="en-US" w:eastAsia="zh-CN"/>
              </w:rPr>
              <w:t xml:space="preserve"> </w:t>
            </w:r>
            <w:r>
              <w:rPr>
                <w:rFonts w:hint="eastAsia" w:ascii="仿宋" w:hAnsi="仿宋" w:eastAsia="仿宋" w:cs="仿宋"/>
                <w:kern w:val="0"/>
                <w:sz w:val="28"/>
                <w:szCs w:val="28"/>
                <w:u w:val="none"/>
                <w:shd w:val="clear" w:color="auto" w:fill="auto"/>
              </w:rPr>
              <w:t xml:space="preserve">  日</w:t>
            </w:r>
          </w:p>
        </w:tc>
      </w:tr>
    </w:tbl>
    <w:p w14:paraId="799C1416">
      <w:pPr>
        <w:adjustRightInd w:val="0"/>
        <w:snapToGrid w:val="0"/>
        <w:spacing w:line="360" w:lineRule="auto"/>
        <w:jc w:val="both"/>
        <w:rPr>
          <w:rFonts w:hint="eastAsia" w:ascii="仿宋" w:hAnsi="仿宋" w:eastAsia="仿宋" w:cs="仿宋"/>
          <w:b/>
          <w:bCs/>
          <w:sz w:val="28"/>
          <w:szCs w:val="28"/>
          <w:shd w:val="clear" w:color="auto" w:fill="auto"/>
        </w:rPr>
      </w:pPr>
    </w:p>
    <w:p w14:paraId="603B2324">
      <w:pPr>
        <w:bidi w:val="0"/>
        <w:jc w:val="both"/>
        <w:rPr>
          <w:rFonts w:hint="eastAsia" w:ascii="仿宋_GB2312" w:hAnsi="仿宋_GB2312" w:eastAsia="仿宋_GB2312" w:cs="仿宋_GB2312"/>
          <w:sz w:val="32"/>
          <w:szCs w:val="32"/>
          <w:lang w:eastAsia="zh-CN"/>
        </w:rPr>
        <w:sectPr>
          <w:headerReference r:id="rId5" w:type="default"/>
          <w:footerReference r:id="rId6" w:type="default"/>
          <w:pgSz w:w="11906" w:h="16838"/>
          <w:pgMar w:top="1440" w:right="1800" w:bottom="1440" w:left="1800" w:header="851" w:footer="992" w:gutter="0"/>
          <w:pgNumType w:fmt="numberInDash"/>
          <w:cols w:space="720" w:num="1"/>
          <w:docGrid w:type="lines" w:linePitch="312" w:charSpace="0"/>
        </w:sectPr>
      </w:pPr>
    </w:p>
    <w:p w14:paraId="2D852EEB">
      <w:pPr>
        <w:snapToGrid w:val="0"/>
        <w:spacing w:line="312" w:lineRule="auto"/>
        <w:jc w:val="both"/>
        <w:rPr>
          <w:rFonts w:hint="eastAsia" w:ascii="仿宋_GB2312" w:hAnsi="仿宋_GB2312" w:eastAsia="仿宋_GB2312" w:cs="仿宋_GB2312"/>
          <w:b w:val="0"/>
          <w:bCs w:val="0"/>
          <w:spacing w:val="-4"/>
          <w:sz w:val="32"/>
          <w:szCs w:val="32"/>
          <w:u w:val="none"/>
          <w:shd w:val="clear" w:color="auto" w:fill="auto"/>
          <w:lang w:val="en-US" w:eastAsia="zh-CN"/>
        </w:rPr>
      </w:pPr>
      <w:bookmarkStart w:id="15" w:name="OLE_LINK12"/>
      <w:r>
        <w:rPr>
          <w:rFonts w:hint="eastAsia" w:ascii="仿宋_GB2312" w:hAnsi="仿宋_GB2312" w:eastAsia="仿宋_GB2312" w:cs="仿宋_GB2312"/>
          <w:b w:val="0"/>
          <w:bCs w:val="0"/>
          <w:spacing w:val="-4"/>
          <w:sz w:val="32"/>
          <w:szCs w:val="32"/>
          <w:u w:val="none"/>
          <w:shd w:val="clear" w:color="auto" w:fill="auto"/>
          <w:lang w:val="en-US" w:eastAsia="zh-CN"/>
        </w:rPr>
        <w:t>附件4</w:t>
      </w:r>
    </w:p>
    <w:p w14:paraId="1D1C5159">
      <w:pPr>
        <w:snapToGrid w:val="0"/>
        <w:spacing w:line="312" w:lineRule="auto"/>
        <w:jc w:val="center"/>
        <w:rPr>
          <w:rFonts w:hint="eastAsia" w:ascii="仿宋" w:hAnsi="仿宋" w:eastAsia="仿宋" w:cs="仿宋"/>
          <w:b/>
          <w:bCs/>
          <w:spacing w:val="-4"/>
          <w:sz w:val="40"/>
          <w:szCs w:val="40"/>
          <w:u w:val="none"/>
          <w:shd w:val="clear" w:color="auto" w:fill="auto"/>
        </w:rPr>
      </w:pPr>
      <w:r>
        <w:rPr>
          <w:rFonts w:hint="eastAsia" w:ascii="仿宋" w:hAnsi="仿宋" w:eastAsia="仿宋" w:cs="仿宋"/>
          <w:b/>
          <w:bCs/>
          <w:spacing w:val="-4"/>
          <w:sz w:val="40"/>
          <w:szCs w:val="40"/>
          <w:u w:val="none"/>
          <w:shd w:val="clear" w:color="auto" w:fill="auto"/>
          <w:lang w:eastAsia="zh-CN"/>
        </w:rPr>
        <w:t>内蒙古自治区建筑工程装饰装修奖</w:t>
      </w:r>
      <w:r>
        <w:rPr>
          <w:rFonts w:hint="eastAsia" w:ascii="仿宋" w:hAnsi="仿宋" w:eastAsia="仿宋" w:cs="仿宋"/>
          <w:b/>
          <w:bCs/>
          <w:spacing w:val="-4"/>
          <w:sz w:val="40"/>
          <w:szCs w:val="40"/>
          <w:u w:val="none"/>
          <w:shd w:val="clear" w:color="auto" w:fill="auto"/>
        </w:rPr>
        <w:t>复查实施细则</w:t>
      </w:r>
    </w:p>
    <w:p w14:paraId="53A57385">
      <w:pPr>
        <w:snapToGrid w:val="0"/>
        <w:spacing w:line="312" w:lineRule="auto"/>
        <w:jc w:val="center"/>
        <w:rPr>
          <w:rFonts w:hint="eastAsia" w:ascii="仿宋" w:hAnsi="仿宋" w:eastAsia="仿宋" w:cs="仿宋"/>
          <w:spacing w:val="-4"/>
          <w:sz w:val="32"/>
          <w:szCs w:val="32"/>
          <w:u w:val="none"/>
          <w:shd w:val="clear" w:color="auto" w:fill="auto"/>
        </w:rPr>
      </w:pPr>
    </w:p>
    <w:p w14:paraId="51DBD6A6">
      <w:pPr>
        <w:adjustRightInd w:val="0"/>
        <w:snapToGrid w:val="0"/>
        <w:spacing w:line="312" w:lineRule="auto"/>
        <w:jc w:val="both"/>
        <w:rPr>
          <w:rFonts w:hint="eastAsia" w:ascii="仿宋" w:hAnsi="仿宋" w:eastAsia="仿宋" w:cs="仿宋"/>
          <w:bCs/>
          <w:sz w:val="32"/>
          <w:szCs w:val="32"/>
          <w:u w:val="none"/>
          <w:shd w:val="clear" w:color="auto" w:fill="auto"/>
        </w:rPr>
      </w:pPr>
      <w:r>
        <w:rPr>
          <w:rFonts w:hint="eastAsia" w:ascii="仿宋" w:hAnsi="仿宋" w:eastAsia="仿宋" w:cs="仿宋"/>
          <w:b/>
          <w:bCs/>
          <w:szCs w:val="28"/>
          <w:u w:val="none"/>
          <w:shd w:val="clear" w:color="auto" w:fill="auto"/>
        </w:rPr>
        <w:t xml:space="preserve">      </w:t>
      </w:r>
      <w:bookmarkStart w:id="16" w:name="OLE_LINK23"/>
      <w:r>
        <w:rPr>
          <w:rFonts w:hint="eastAsia" w:ascii="仿宋" w:hAnsi="仿宋" w:eastAsia="仿宋" w:cs="仿宋"/>
          <w:b/>
          <w:bCs/>
          <w:sz w:val="32"/>
          <w:szCs w:val="32"/>
          <w:u w:val="none"/>
          <w:shd w:val="clear" w:color="auto" w:fill="auto"/>
        </w:rPr>
        <w:t xml:space="preserve"> </w:t>
      </w:r>
      <w:r>
        <w:rPr>
          <w:rFonts w:hint="eastAsia" w:ascii="仿宋" w:hAnsi="仿宋" w:eastAsia="仿宋" w:cs="仿宋"/>
          <w:bCs/>
          <w:sz w:val="32"/>
          <w:szCs w:val="32"/>
          <w:u w:val="none"/>
          <w:shd w:val="clear" w:color="auto" w:fill="auto"/>
        </w:rPr>
        <w:t>一、评分标准及要求：</w:t>
      </w:r>
    </w:p>
    <w:p w14:paraId="01872F18">
      <w:pPr>
        <w:adjustRightInd w:val="0"/>
        <w:snapToGrid w:val="0"/>
        <w:spacing w:line="319" w:lineRule="auto"/>
        <w:ind w:firstLine="640" w:firstLineChars="20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鉴于复查工程的工程性质、类别、规模、使用的材料、采用的工艺等各方面差别较大，故复查工程的评分采用扣分法，本细则重点列出了在资料、地面、墙柱面、吊顶、工程总体印象、科技创新</w:t>
      </w:r>
      <w:r>
        <w:rPr>
          <w:rFonts w:hint="eastAsia" w:ascii="仿宋" w:hAnsi="仿宋" w:eastAsia="仿宋" w:cs="仿宋"/>
          <w:sz w:val="32"/>
          <w:szCs w:val="32"/>
          <w:u w:val="none"/>
          <w:shd w:val="clear" w:color="auto" w:fill="auto"/>
          <w:lang w:val="en-US" w:eastAsia="zh-CN"/>
        </w:rPr>
        <w:t>等</w:t>
      </w:r>
      <w:r>
        <w:rPr>
          <w:rFonts w:hint="eastAsia" w:ascii="仿宋" w:hAnsi="仿宋" w:eastAsia="仿宋" w:cs="仿宋"/>
          <w:sz w:val="32"/>
          <w:szCs w:val="32"/>
          <w:u w:val="none"/>
          <w:shd w:val="clear" w:color="auto" w:fill="auto"/>
        </w:rPr>
        <w:t xml:space="preserve">方面的常见质量通病和涉及安全和使用的问题，结合复查中查出的问题进行扣分。 </w:t>
      </w:r>
    </w:p>
    <w:p w14:paraId="4FD53BAC">
      <w:pPr>
        <w:adjustRightInd w:val="0"/>
        <w:snapToGrid w:val="0"/>
        <w:spacing w:line="319" w:lineRule="auto"/>
        <w:ind w:firstLine="640" w:firstLineChars="20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详细分项和扣分值见附表。表中所列均为工程复查的必查和主查内容，各复查小组可根据工程实际情况，作必要的补充和调整，但必查项目不可取消。</w:t>
      </w:r>
    </w:p>
    <w:p w14:paraId="744C3750">
      <w:pPr>
        <w:adjustRightInd w:val="0"/>
        <w:snapToGrid w:val="0"/>
        <w:spacing w:line="319" w:lineRule="auto"/>
        <w:ind w:firstLine="640" w:firstLineChars="200"/>
        <w:jc w:val="both"/>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复查评分严格按照要求及扣分值进行复查评分，并将各大项评分记录在申报表工程复查表中，扣分应在复查记录栏中作详细说明。</w:t>
      </w:r>
    </w:p>
    <w:p w14:paraId="6E84C588">
      <w:pPr>
        <w:adjustRightInd w:val="0"/>
        <w:snapToGrid w:val="0"/>
        <w:spacing w:line="324" w:lineRule="auto"/>
        <w:jc w:val="both"/>
        <w:rPr>
          <w:rFonts w:hint="eastAsia" w:ascii="仿宋" w:hAnsi="仿宋" w:eastAsia="仿宋" w:cs="仿宋"/>
          <w:bCs/>
          <w:sz w:val="32"/>
          <w:szCs w:val="32"/>
          <w:u w:val="none"/>
          <w:shd w:val="clear" w:color="auto" w:fill="auto"/>
        </w:rPr>
      </w:pPr>
    </w:p>
    <w:p w14:paraId="7CE3F6C7">
      <w:pPr>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br w:type="page"/>
      </w:r>
    </w:p>
    <w:p w14:paraId="53AE94CF">
      <w:pPr>
        <w:numPr>
          <w:ilvl w:val="0"/>
          <w:numId w:val="2"/>
        </w:numPr>
        <w:adjustRightInd w:val="0"/>
        <w:snapToGrid w:val="0"/>
        <w:spacing w:line="324" w:lineRule="auto"/>
        <w:jc w:val="both"/>
        <w:rPr>
          <w:rFonts w:hint="eastAsia" w:ascii="仿宋" w:hAnsi="仿宋" w:eastAsia="仿宋" w:cs="仿宋"/>
          <w:b w:val="0"/>
          <w:bCs w:val="0"/>
          <w:sz w:val="32"/>
          <w:szCs w:val="32"/>
          <w:u w:val="none"/>
          <w:shd w:val="clear" w:color="auto" w:fill="auto"/>
          <w:lang w:val="en-US" w:eastAsia="zh-CN"/>
        </w:rPr>
      </w:pPr>
      <w:r>
        <w:rPr>
          <w:rFonts w:hint="eastAsia" w:ascii="仿宋" w:hAnsi="仿宋" w:eastAsia="仿宋" w:cs="仿宋"/>
          <w:b w:val="0"/>
          <w:bCs w:val="0"/>
          <w:i w:val="0"/>
          <w:iCs w:val="0"/>
          <w:color w:val="000000"/>
          <w:kern w:val="0"/>
          <w:sz w:val="32"/>
          <w:szCs w:val="32"/>
          <w:u w:val="none"/>
          <w:lang w:val="en-US" w:eastAsia="zh-CN" w:bidi="ar"/>
        </w:rPr>
        <w:t>内蒙古自治区建筑工程装饰装修奖复查实施细则（公共建筑装饰类）</w:t>
      </w:r>
    </w:p>
    <w:p w14:paraId="40332BBE">
      <w:pP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申报单位：                                              工程名称：</w:t>
      </w:r>
    </w:p>
    <w:bookmarkEnd w:id="15"/>
    <w:bookmarkEnd w:id="16"/>
    <w:tbl>
      <w:tblPr>
        <w:tblStyle w:val="7"/>
        <w:tblW w:w="15033" w:type="dxa"/>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1233"/>
        <w:gridCol w:w="7100"/>
        <w:gridCol w:w="1750"/>
        <w:gridCol w:w="883"/>
        <w:gridCol w:w="950"/>
        <w:gridCol w:w="1917"/>
      </w:tblGrid>
      <w:tr w14:paraId="542A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5D482DA">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复查项</w:t>
            </w:r>
          </w:p>
        </w:tc>
        <w:tc>
          <w:tcPr>
            <w:tcW w:w="8333" w:type="dxa"/>
            <w:gridSpan w:val="2"/>
            <w:tcBorders>
              <w:top w:val="single" w:color="000000" w:sz="4" w:space="0"/>
              <w:left w:val="single" w:color="000000" w:sz="4" w:space="0"/>
              <w:bottom w:val="single" w:color="000000" w:sz="4" w:space="0"/>
              <w:right w:val="single" w:color="000000" w:sz="4" w:space="0"/>
            </w:tcBorders>
            <w:noWrap w:val="0"/>
            <w:vAlign w:val="center"/>
          </w:tcPr>
          <w:p w14:paraId="3F1882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复 查 内 容</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D4D53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否决项</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20CC668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标准</w:t>
            </w:r>
          </w:p>
          <w:p w14:paraId="6CB449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分数</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45AEE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扣分值</w:t>
            </w: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2B0CAC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复查纪录</w:t>
            </w:r>
          </w:p>
        </w:tc>
      </w:tr>
      <w:tr w14:paraId="0B47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84"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41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1.资料完整性</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F2B66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必要文件（需要审查原件）</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5A45F6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1、企业法人证照、资质等级证书、安全生产许可证（此3项参评企业提供加盖本公司公章的复印件即可）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2、项目经理注册建造师证书、安全考核证；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3、建筑工程施工许可证相关证明；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4、施工合同、合同金额、结算金额；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5、工程竣工验收：工程名称、施工单位、建设、监理、设计单位签章必须齐全；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6、消防验收：工程名称、验收范围、消防部门公章、日期必须齐全。结论为合格。验收意见书中提出整改意见如涉及装饰部分应有复查记录；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7、室内环境质量检测验收报告，需由政府有关部门认可的检测机构出具。</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10020D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必要文件有一项不合格或不符合要求，取消评审资格</w:t>
            </w:r>
          </w:p>
        </w:tc>
        <w:tc>
          <w:tcPr>
            <w:tcW w:w="883" w:type="dxa"/>
            <w:vMerge w:val="restart"/>
            <w:tcBorders>
              <w:top w:val="single" w:color="000000" w:sz="4" w:space="0"/>
              <w:left w:val="single" w:color="000000" w:sz="4" w:space="0"/>
              <w:bottom w:val="single" w:color="000000" w:sz="4" w:space="0"/>
              <w:right w:val="single" w:color="000000" w:sz="4" w:space="0"/>
            </w:tcBorders>
            <w:noWrap/>
            <w:vAlign w:val="center"/>
          </w:tcPr>
          <w:p w14:paraId="18241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A8D7B8C">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5A6BCA23">
            <w:pPr>
              <w:jc w:val="both"/>
              <w:rPr>
                <w:rFonts w:hint="eastAsia" w:ascii="宋体" w:hAnsi="宋体" w:eastAsia="宋体" w:cs="宋体"/>
                <w:i w:val="0"/>
                <w:iCs w:val="0"/>
                <w:color w:val="000000"/>
                <w:sz w:val="22"/>
                <w:szCs w:val="22"/>
                <w:u w:val="none"/>
              </w:rPr>
            </w:pPr>
          </w:p>
        </w:tc>
      </w:tr>
      <w:tr w14:paraId="4F3B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3"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28B4F">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66D11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工程安全证明资料</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67AAEE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1、改动建筑主体、承重结构、增加结构荷载，必须经原设计单位或同级别设计单位出具的设计变更。（需审查原件）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2、大型吊灯安装的荷载试验和相关隐蔽资料、构架节点图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3、室内石材墙柱面干挂节点图、拉拔试验报告及其材料合格证、检测报告、隐蔽验收记录等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4、必须符合验收规范的强制性条文（局部不符合者必须限期整改）。</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9B918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55190245">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073CDC8">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19025FD9">
            <w:pPr>
              <w:jc w:val="both"/>
              <w:rPr>
                <w:rFonts w:hint="eastAsia" w:ascii="宋体" w:hAnsi="宋体" w:eastAsia="宋体" w:cs="宋体"/>
                <w:i w:val="0"/>
                <w:iCs w:val="0"/>
                <w:color w:val="000000"/>
                <w:sz w:val="22"/>
                <w:szCs w:val="22"/>
                <w:u w:val="none"/>
              </w:rPr>
            </w:pPr>
          </w:p>
        </w:tc>
      </w:tr>
      <w:tr w14:paraId="7EC1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46407">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05B6C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材质证明</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4A2B63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主要装饰材料的合格证、检测报告及复试报告。</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541FC663">
            <w:pPr>
              <w:jc w:val="both"/>
              <w:rPr>
                <w:rFonts w:hint="eastAsia" w:ascii="宋体" w:hAnsi="宋体" w:eastAsia="宋体" w:cs="宋体"/>
                <w:i w:val="0"/>
                <w:iCs w:val="0"/>
                <w:color w:val="000000"/>
                <w:sz w:val="24"/>
                <w:szCs w:val="24"/>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0C7A445C">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6DF7182">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1A0127E1">
            <w:pPr>
              <w:jc w:val="both"/>
              <w:rPr>
                <w:rFonts w:hint="eastAsia" w:ascii="宋体" w:hAnsi="宋体" w:eastAsia="宋体" w:cs="宋体"/>
                <w:i w:val="0"/>
                <w:iCs w:val="0"/>
                <w:color w:val="000000"/>
                <w:sz w:val="22"/>
                <w:szCs w:val="22"/>
                <w:u w:val="none"/>
              </w:rPr>
            </w:pPr>
          </w:p>
        </w:tc>
      </w:tr>
      <w:tr w14:paraId="622B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C1066">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D1428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施工文件</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794FC5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施工组织设计、技术交底、施工日志</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617713E5">
            <w:pPr>
              <w:jc w:val="both"/>
              <w:rPr>
                <w:rFonts w:hint="eastAsia" w:ascii="宋体" w:hAnsi="宋体" w:eastAsia="宋体" w:cs="宋体"/>
                <w:i w:val="0"/>
                <w:iCs w:val="0"/>
                <w:color w:val="000000"/>
                <w:sz w:val="24"/>
                <w:szCs w:val="24"/>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40AF83F7">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F961578">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7319D91E">
            <w:pPr>
              <w:jc w:val="both"/>
              <w:rPr>
                <w:rFonts w:hint="eastAsia" w:ascii="宋体" w:hAnsi="宋体" w:eastAsia="宋体" w:cs="宋体"/>
                <w:i w:val="0"/>
                <w:iCs w:val="0"/>
                <w:color w:val="000000"/>
                <w:sz w:val="22"/>
                <w:szCs w:val="22"/>
                <w:u w:val="none"/>
              </w:rPr>
            </w:pPr>
          </w:p>
        </w:tc>
      </w:tr>
      <w:tr w14:paraId="5B4B8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77"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8153F">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2A6CE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隐检记录</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70B181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1、地面、吊顶、轻质隔墙、饰面板、细部、墙面或地面的变形缝以及装饰工程中承重结构隐检不全。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2、防水、水电、设备等隐检不全。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3、隐蔽资料含工程施工过程照片，尤其是涉及安全方面的要有影像资料。</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26AE65">
            <w:pPr>
              <w:jc w:val="both"/>
              <w:rPr>
                <w:rFonts w:hint="eastAsia" w:ascii="宋体" w:hAnsi="宋体" w:eastAsia="宋体" w:cs="宋体"/>
                <w:i w:val="0"/>
                <w:iCs w:val="0"/>
                <w:color w:val="000000"/>
                <w:sz w:val="24"/>
                <w:szCs w:val="24"/>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3E03A087">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20D42EE">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67AB378A">
            <w:pPr>
              <w:jc w:val="both"/>
              <w:rPr>
                <w:rFonts w:hint="eastAsia" w:ascii="宋体" w:hAnsi="宋体" w:eastAsia="宋体" w:cs="宋体"/>
                <w:i w:val="0"/>
                <w:iCs w:val="0"/>
                <w:color w:val="000000"/>
                <w:sz w:val="22"/>
                <w:szCs w:val="22"/>
                <w:u w:val="none"/>
              </w:rPr>
            </w:pPr>
          </w:p>
        </w:tc>
      </w:tr>
      <w:tr w14:paraId="7427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351B6">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FC80E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质量验收</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371BFC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分部、子分部、分项质量验收记录不全。</w:t>
            </w: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F25CF">
            <w:pPr>
              <w:jc w:val="both"/>
              <w:rPr>
                <w:rFonts w:hint="eastAsia" w:ascii="宋体" w:hAnsi="宋体" w:eastAsia="宋体" w:cs="宋体"/>
                <w:i w:val="0"/>
                <w:iCs w:val="0"/>
                <w:color w:val="000000"/>
                <w:sz w:val="24"/>
                <w:szCs w:val="24"/>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7B335479">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4B44531">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4953CEE8">
            <w:pPr>
              <w:jc w:val="both"/>
              <w:rPr>
                <w:rFonts w:hint="eastAsia" w:ascii="宋体" w:hAnsi="宋体" w:eastAsia="宋体" w:cs="宋体"/>
                <w:i w:val="0"/>
                <w:iCs w:val="0"/>
                <w:color w:val="000000"/>
                <w:sz w:val="22"/>
                <w:szCs w:val="22"/>
                <w:u w:val="none"/>
              </w:rPr>
            </w:pPr>
          </w:p>
        </w:tc>
      </w:tr>
      <w:tr w14:paraId="6E6FF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F5ABB">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25F79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竣工图</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42DED7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1、竣工图未装订成册，未加盖竣工图章。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2、主要部位的竣工图与实际不符。</w:t>
            </w: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F9812">
            <w:pPr>
              <w:jc w:val="both"/>
              <w:rPr>
                <w:rFonts w:hint="eastAsia" w:ascii="宋体" w:hAnsi="宋体" w:eastAsia="宋体" w:cs="宋体"/>
                <w:i w:val="0"/>
                <w:iCs w:val="0"/>
                <w:color w:val="000000"/>
                <w:sz w:val="24"/>
                <w:szCs w:val="24"/>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2A5BB322">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4B6998A">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14B382DD">
            <w:pPr>
              <w:jc w:val="both"/>
              <w:rPr>
                <w:rFonts w:hint="eastAsia" w:ascii="宋体" w:hAnsi="宋体" w:eastAsia="宋体" w:cs="宋体"/>
                <w:i w:val="0"/>
                <w:iCs w:val="0"/>
                <w:color w:val="000000"/>
                <w:sz w:val="22"/>
                <w:szCs w:val="22"/>
                <w:u w:val="none"/>
              </w:rPr>
            </w:pPr>
          </w:p>
        </w:tc>
      </w:tr>
      <w:tr w14:paraId="4D25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BF157">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9977D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节能设计</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3717A7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未体现节能的设计理念，如绿色照明技术应用（节能灯）等节能，节水节材，节地设计，充分利用自然资源的设计。</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52351BC">
            <w:pPr>
              <w:jc w:val="both"/>
              <w:rPr>
                <w:rFonts w:hint="eastAsia" w:ascii="宋体" w:hAnsi="宋体" w:eastAsia="宋体" w:cs="宋体"/>
                <w:i w:val="0"/>
                <w:iCs w:val="0"/>
                <w:color w:val="000000"/>
                <w:sz w:val="24"/>
                <w:szCs w:val="24"/>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03933DB5">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93B706D">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4262A83D">
            <w:pPr>
              <w:jc w:val="both"/>
              <w:rPr>
                <w:rFonts w:hint="eastAsia" w:ascii="宋体" w:hAnsi="宋体" w:eastAsia="宋体" w:cs="宋体"/>
                <w:i w:val="0"/>
                <w:iCs w:val="0"/>
                <w:color w:val="000000"/>
                <w:sz w:val="22"/>
                <w:szCs w:val="22"/>
                <w:u w:val="none"/>
              </w:rPr>
            </w:pPr>
          </w:p>
        </w:tc>
      </w:tr>
      <w:tr w14:paraId="41AC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A0D3B">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63FD6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6AAFCE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资料的规范化、准确性、及时性方面存在缺陷。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83FE7B2">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3D71C4FB">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23024E0">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3AA46A69">
            <w:pPr>
              <w:jc w:val="both"/>
              <w:rPr>
                <w:rFonts w:hint="eastAsia" w:ascii="宋体" w:hAnsi="宋体" w:eastAsia="宋体" w:cs="宋体"/>
                <w:i w:val="0"/>
                <w:iCs w:val="0"/>
                <w:color w:val="000000"/>
                <w:sz w:val="22"/>
                <w:szCs w:val="22"/>
                <w:u w:val="none"/>
              </w:rPr>
            </w:pPr>
          </w:p>
        </w:tc>
      </w:tr>
      <w:tr w14:paraId="4B50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86"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2C0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2.吊顶工程（含灯具、风口、喷淋、检修口安装等）</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AEB79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一般观感</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65AC3F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1、天花各种终端设备口未做整体规划，位置零乱影响美观，与面板交接不严；检修口未做收边处理或收口粗笨不协调。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2、是否采用成品构件的检修口、检修孔？效果如何？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3、阴阳角不方正，收口收边不严密、不顺直，变形明显。</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65DFC069">
            <w:pPr>
              <w:jc w:val="both"/>
              <w:rPr>
                <w:rFonts w:hint="eastAsia" w:ascii="宋体" w:hAnsi="宋体" w:eastAsia="宋体" w:cs="宋体"/>
                <w:i w:val="0"/>
                <w:iCs w:val="0"/>
                <w:color w:val="000000"/>
                <w:sz w:val="22"/>
                <w:szCs w:val="22"/>
                <w:u w:val="none"/>
              </w:rPr>
            </w:pPr>
          </w:p>
        </w:tc>
        <w:tc>
          <w:tcPr>
            <w:tcW w:w="883" w:type="dxa"/>
            <w:vMerge w:val="restart"/>
            <w:tcBorders>
              <w:top w:val="single" w:color="000000" w:sz="4" w:space="0"/>
              <w:left w:val="single" w:color="000000" w:sz="4" w:space="0"/>
              <w:bottom w:val="single" w:color="000000" w:sz="4" w:space="0"/>
              <w:right w:val="single" w:color="000000" w:sz="4" w:space="0"/>
            </w:tcBorders>
            <w:noWrap/>
            <w:vAlign w:val="center"/>
          </w:tcPr>
          <w:p w14:paraId="2A133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3868ED0">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2BD70FB7">
            <w:pPr>
              <w:jc w:val="both"/>
              <w:rPr>
                <w:rFonts w:hint="eastAsia" w:ascii="宋体" w:hAnsi="宋体" w:eastAsia="宋体" w:cs="宋体"/>
                <w:i w:val="0"/>
                <w:iCs w:val="0"/>
                <w:color w:val="000000"/>
                <w:sz w:val="22"/>
                <w:szCs w:val="22"/>
                <w:u w:val="none"/>
              </w:rPr>
            </w:pPr>
          </w:p>
        </w:tc>
      </w:tr>
      <w:tr w14:paraId="3C55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9"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915E0">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275CF8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石膏板</w:t>
            </w:r>
          </w:p>
          <w:p w14:paraId="7F6185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3CA445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1、板面裂缝或修痕明显，表面不平整、曲面吊顶不顺畅。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2、迭级造型吊顶不平直，侧板不通顺垂直，灯管外露。</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5F559810">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2F3DCD1F">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7C5CEF8">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0C5EAE4F">
            <w:pPr>
              <w:jc w:val="both"/>
              <w:rPr>
                <w:rFonts w:hint="eastAsia" w:ascii="宋体" w:hAnsi="宋体" w:eastAsia="宋体" w:cs="宋体"/>
                <w:i w:val="0"/>
                <w:iCs w:val="0"/>
                <w:color w:val="000000"/>
                <w:sz w:val="22"/>
                <w:szCs w:val="22"/>
                <w:u w:val="none"/>
              </w:rPr>
            </w:pPr>
          </w:p>
        </w:tc>
      </w:tr>
      <w:tr w14:paraId="2743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9"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DACBB">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DFF072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金属板</w:t>
            </w:r>
          </w:p>
          <w:p w14:paraId="7721ED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660ABC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1、板块排列不美观，板缝不顺直、宽窄不均。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2、板面下挠变形明显，板面不洁净。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3、边龙骨变形，与板面接触不严。</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FC496C3">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71956451">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2F39594">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7DEC7E2C">
            <w:pPr>
              <w:jc w:val="both"/>
              <w:rPr>
                <w:rFonts w:hint="eastAsia" w:ascii="宋体" w:hAnsi="宋体" w:eastAsia="宋体" w:cs="宋体"/>
                <w:i w:val="0"/>
                <w:iCs w:val="0"/>
                <w:color w:val="000000"/>
                <w:sz w:val="22"/>
                <w:szCs w:val="22"/>
                <w:u w:val="none"/>
              </w:rPr>
            </w:pPr>
          </w:p>
        </w:tc>
      </w:tr>
      <w:tr w14:paraId="3193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7"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3380C">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463447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纤维块</w:t>
            </w:r>
          </w:p>
          <w:p w14:paraId="722F3B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材吊顶</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3B77F3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1、板面安装不严密、板缝不均匀，收口条翘曲不平。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2、明龙骨不顺直，接缝不严密，设备口不居板中。</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0A1C95A5">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416A96BA">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50716E4">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02CD3CDA">
            <w:pPr>
              <w:jc w:val="both"/>
              <w:rPr>
                <w:rFonts w:hint="eastAsia" w:ascii="宋体" w:hAnsi="宋体" w:eastAsia="宋体" w:cs="宋体"/>
                <w:i w:val="0"/>
                <w:iCs w:val="0"/>
                <w:color w:val="000000"/>
                <w:sz w:val="22"/>
                <w:szCs w:val="22"/>
                <w:u w:val="none"/>
              </w:rPr>
            </w:pPr>
          </w:p>
        </w:tc>
      </w:tr>
      <w:tr w14:paraId="3AC5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A738F">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39805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玻璃吊顶</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21E0A7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1、局部天花未使用安全玻璃，联结是否可靠。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2、图案花饰不连续、吊顶表面不洁净，接缝不严密、不均匀。</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B0C649F">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04D37ECC">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A10B8FE">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47BC892A">
            <w:pPr>
              <w:jc w:val="both"/>
              <w:rPr>
                <w:rFonts w:hint="eastAsia" w:ascii="宋体" w:hAnsi="宋体" w:eastAsia="宋体" w:cs="宋体"/>
                <w:i w:val="0"/>
                <w:iCs w:val="0"/>
                <w:color w:val="000000"/>
                <w:sz w:val="22"/>
                <w:szCs w:val="22"/>
                <w:u w:val="none"/>
              </w:rPr>
            </w:pPr>
          </w:p>
        </w:tc>
      </w:tr>
      <w:tr w14:paraId="191C4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9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B3ED5">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617B4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吊顶内部</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69117F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吊顶内防火涂料的涂刷情况，局部有裸线现象或者使用PVC管情况；吊杆是否垂直；超长时是否做刚性反支撑；龙骨设置间距是否符合规范要求。是否有电气设备和线路混用吊杆；吊顶内防火分区是否到位。</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69753427">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2E05BFAD">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A00823A">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0F0737A7">
            <w:pPr>
              <w:jc w:val="both"/>
              <w:rPr>
                <w:rFonts w:hint="eastAsia" w:ascii="宋体" w:hAnsi="宋体" w:eastAsia="宋体" w:cs="宋体"/>
                <w:i w:val="0"/>
                <w:iCs w:val="0"/>
                <w:color w:val="000000"/>
                <w:sz w:val="22"/>
                <w:szCs w:val="22"/>
                <w:u w:val="none"/>
              </w:rPr>
            </w:pPr>
          </w:p>
        </w:tc>
      </w:tr>
      <w:tr w14:paraId="4B92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FA364">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A818D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6E840E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不符合规范的其它质量问题。</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2AE829C5">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4265C5EA">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F3F2E9D">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7B37DD0C">
            <w:pPr>
              <w:jc w:val="both"/>
              <w:rPr>
                <w:rFonts w:hint="eastAsia" w:ascii="宋体" w:hAnsi="宋体" w:eastAsia="宋体" w:cs="宋体"/>
                <w:i w:val="0"/>
                <w:iCs w:val="0"/>
                <w:color w:val="000000"/>
                <w:sz w:val="22"/>
                <w:szCs w:val="22"/>
                <w:u w:val="none"/>
              </w:rPr>
            </w:pPr>
          </w:p>
        </w:tc>
      </w:tr>
      <w:tr w14:paraId="2DBA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3"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F18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3.墙柱面工程（含门窗、固定家具、卫浴设备安装、细部工程等）</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2B645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一般观感</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17D1FD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1、墙面阴阳角不方正、顺直；电器面板与墙面不顺色；交接不严密，横线条高于竖线条。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2、踢脚线出墙厚度不均匀、平整顺直。</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26F58ECC">
            <w:pPr>
              <w:jc w:val="both"/>
              <w:rPr>
                <w:rFonts w:hint="eastAsia" w:ascii="宋体" w:hAnsi="宋体" w:eastAsia="宋体" w:cs="宋体"/>
                <w:i w:val="0"/>
                <w:iCs w:val="0"/>
                <w:color w:val="000000"/>
                <w:sz w:val="22"/>
                <w:szCs w:val="22"/>
                <w:u w:val="none"/>
              </w:rPr>
            </w:pPr>
          </w:p>
        </w:tc>
        <w:tc>
          <w:tcPr>
            <w:tcW w:w="883" w:type="dxa"/>
            <w:vMerge w:val="restart"/>
            <w:tcBorders>
              <w:top w:val="single" w:color="000000" w:sz="4" w:space="0"/>
              <w:left w:val="single" w:color="000000" w:sz="4" w:space="0"/>
              <w:bottom w:val="single" w:color="000000" w:sz="4" w:space="0"/>
              <w:right w:val="single" w:color="000000" w:sz="4" w:space="0"/>
            </w:tcBorders>
            <w:noWrap/>
            <w:vAlign w:val="center"/>
          </w:tcPr>
          <w:p w14:paraId="1DEA7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6FBA092">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31052629">
            <w:pPr>
              <w:jc w:val="both"/>
              <w:rPr>
                <w:rFonts w:hint="eastAsia" w:ascii="宋体" w:hAnsi="宋体" w:eastAsia="宋体" w:cs="宋体"/>
                <w:i w:val="0"/>
                <w:iCs w:val="0"/>
                <w:color w:val="000000"/>
                <w:sz w:val="22"/>
                <w:szCs w:val="22"/>
                <w:u w:val="none"/>
              </w:rPr>
            </w:pPr>
          </w:p>
        </w:tc>
      </w:tr>
      <w:tr w14:paraId="7627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5AED6">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63DD8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饰面砖工程</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34227E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1、饰面砖粘贴不牢固、湿贴石材、瓷砖有空鼓、破损、表面不平整、色泽不一致、排砖不正确。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2、饰面砖缝不均匀，勾缝不清晰，有污染。</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45D58EFA">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2FF9069D">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A722ABA">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783BCAF2">
            <w:pPr>
              <w:jc w:val="both"/>
              <w:rPr>
                <w:rFonts w:hint="eastAsia" w:ascii="宋体" w:hAnsi="宋体" w:eastAsia="宋体" w:cs="宋体"/>
                <w:i w:val="0"/>
                <w:iCs w:val="0"/>
                <w:color w:val="000000"/>
                <w:sz w:val="22"/>
                <w:szCs w:val="22"/>
                <w:u w:val="none"/>
              </w:rPr>
            </w:pPr>
          </w:p>
        </w:tc>
      </w:tr>
      <w:tr w14:paraId="135A2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0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439A4">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EF389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饰面板工程</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2B9410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1、石材墙柱面接缝不平、有缺损、接缝打磨，修补痕迹明显。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2、石材墙面透胶污染，湿贴石材墙柱面有“返碱”或“水渍”。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3、金属饰面板表面不平整、变形、色泽不一致，板缝不均匀平直、板面有明显划痕或污渍，胶缝不平直。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4、木饰面板表面不平整、有翘曲、开裂、离缝、接缝不严密、色泽不均匀、钉眼明显。是否达到设计防火要求。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5、饰面板工程的骨架内是否进行防火分区。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6、石材色差较多。</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024FBD4C">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4E4BD75A">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B8A3CDA">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6E6658AF">
            <w:pPr>
              <w:jc w:val="both"/>
              <w:rPr>
                <w:rFonts w:hint="eastAsia" w:ascii="宋体" w:hAnsi="宋体" w:eastAsia="宋体" w:cs="宋体"/>
                <w:i w:val="0"/>
                <w:iCs w:val="0"/>
                <w:color w:val="000000"/>
                <w:sz w:val="22"/>
                <w:szCs w:val="22"/>
                <w:u w:val="none"/>
              </w:rPr>
            </w:pPr>
          </w:p>
        </w:tc>
      </w:tr>
      <w:tr w14:paraId="1DF4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4"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F8C8B">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85B10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裱糊与软包</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7CEA02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1、壁纸粘贴不牢、翘边、空鼓；拼接处花纹、图案不协调、拼缝处离缝，接缝明显。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2、软包饰面不平整、布面走向不一致，面料四周绷压不严密、布面松弛、边角不圆润饱满。</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092EAC17">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3682D563">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9FFD936">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342E753A">
            <w:pPr>
              <w:jc w:val="both"/>
              <w:rPr>
                <w:rFonts w:hint="eastAsia" w:ascii="宋体" w:hAnsi="宋体" w:eastAsia="宋体" w:cs="宋体"/>
                <w:i w:val="0"/>
                <w:iCs w:val="0"/>
                <w:color w:val="000000"/>
                <w:sz w:val="22"/>
                <w:szCs w:val="22"/>
                <w:u w:val="none"/>
              </w:rPr>
            </w:pPr>
          </w:p>
        </w:tc>
      </w:tr>
      <w:tr w14:paraId="14F5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D8C04">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F6590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玻璃板墙面</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6480F0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1、玻璃板安装不牢固、未按规范要求使用安全玻璃。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2、接缝不平直、勾缝不密实平整。</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1E1569B9">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4ABF7B13">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BFDF6E4">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3DA45839">
            <w:pPr>
              <w:jc w:val="both"/>
              <w:rPr>
                <w:rFonts w:hint="eastAsia" w:ascii="宋体" w:hAnsi="宋体" w:eastAsia="宋体" w:cs="宋体"/>
                <w:i w:val="0"/>
                <w:iCs w:val="0"/>
                <w:color w:val="000000"/>
                <w:sz w:val="22"/>
                <w:szCs w:val="22"/>
                <w:u w:val="none"/>
              </w:rPr>
            </w:pPr>
          </w:p>
        </w:tc>
      </w:tr>
      <w:tr w14:paraId="7686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55E5D">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18CB6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涂饰墙面</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699C08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1、油漆、涂料色泽不均匀、表面不光滑、刷纹明显、流坠污染，阴角凹槽不干净等缺陷。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BE1A9AB">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34A30D25">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E47788C">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7C52A281">
            <w:pPr>
              <w:jc w:val="both"/>
              <w:rPr>
                <w:rFonts w:hint="eastAsia" w:ascii="宋体" w:hAnsi="宋体" w:eastAsia="宋体" w:cs="宋体"/>
                <w:i w:val="0"/>
                <w:iCs w:val="0"/>
                <w:color w:val="000000"/>
                <w:sz w:val="22"/>
                <w:szCs w:val="22"/>
                <w:u w:val="none"/>
              </w:rPr>
            </w:pPr>
          </w:p>
        </w:tc>
      </w:tr>
      <w:tr w14:paraId="395D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58"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3E42C">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B7B71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门窗安装</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1EC5F7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1、木门窗（扇）扭曲变形、缝隙大、关闭不严密，合页安装不合理，木门未开通气孔，门窗扇上端未油漆、卫生间门下未油漆；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2、玻璃门门扇下坠，拉手松动、缝隙不均或过宽；全玻璃门未贴防撞标识。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3、铝合金门窗固定不牢固、门窗扇下坠，开启不灵便，划痕明显，玻璃安装不符合规范要求。</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465CA01A">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42C185CE">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AB5AC9E">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025C9693">
            <w:pPr>
              <w:jc w:val="both"/>
              <w:rPr>
                <w:rFonts w:hint="eastAsia" w:ascii="宋体" w:hAnsi="宋体" w:eastAsia="宋体" w:cs="宋体"/>
                <w:i w:val="0"/>
                <w:iCs w:val="0"/>
                <w:color w:val="000000"/>
                <w:sz w:val="22"/>
                <w:szCs w:val="22"/>
                <w:u w:val="none"/>
              </w:rPr>
            </w:pPr>
          </w:p>
        </w:tc>
      </w:tr>
      <w:tr w14:paraId="0D3B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4"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4BDEA">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E7CE0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固定家具及细部</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416C30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1、木制固定家具门扇翘曲变形，与顶棚、墙体交接不严密、不顺直。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2、阳角线、挂镜线、腰线、踢脚线接口明显高低不平，装饰线收口不好。</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7DB034D8">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0E6F88C9">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0660481">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023B30D0">
            <w:pPr>
              <w:jc w:val="both"/>
              <w:rPr>
                <w:rFonts w:hint="eastAsia" w:ascii="宋体" w:hAnsi="宋体" w:eastAsia="宋体" w:cs="宋体"/>
                <w:i w:val="0"/>
                <w:iCs w:val="0"/>
                <w:color w:val="000000"/>
                <w:sz w:val="22"/>
                <w:szCs w:val="22"/>
                <w:u w:val="none"/>
              </w:rPr>
            </w:pPr>
          </w:p>
        </w:tc>
      </w:tr>
      <w:tr w14:paraId="5352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4"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2E94C">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21824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洁具安装</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32CFE3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1、洗手台板和卫浴设备靠墙、地部位未采取防水措施、缝隙不均匀、安装不牢。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2、卫浴间成品隔断和配件安装不牢固、不平整。</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6C319CC9">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573C2DD4">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A19EB2C">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44CFAD67">
            <w:pPr>
              <w:jc w:val="both"/>
              <w:rPr>
                <w:rFonts w:hint="eastAsia" w:ascii="宋体" w:hAnsi="宋体" w:eastAsia="宋体" w:cs="宋体"/>
                <w:i w:val="0"/>
                <w:iCs w:val="0"/>
                <w:color w:val="000000"/>
                <w:sz w:val="22"/>
                <w:szCs w:val="22"/>
                <w:u w:val="none"/>
              </w:rPr>
            </w:pPr>
          </w:p>
        </w:tc>
      </w:tr>
      <w:tr w14:paraId="0DE0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3724D">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34706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电器面板安装</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49D34E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相位不准确，电线未分色或缺零线，有裸线、未用套盒、软包未做绝缘防火隔离</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10A7040">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0D9D3FB8">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90ACF7E">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3880299C">
            <w:pPr>
              <w:jc w:val="both"/>
              <w:rPr>
                <w:rFonts w:hint="eastAsia" w:ascii="宋体" w:hAnsi="宋体" w:eastAsia="宋体" w:cs="宋体"/>
                <w:i w:val="0"/>
                <w:iCs w:val="0"/>
                <w:color w:val="000000"/>
                <w:sz w:val="22"/>
                <w:szCs w:val="22"/>
                <w:u w:val="none"/>
              </w:rPr>
            </w:pPr>
          </w:p>
        </w:tc>
      </w:tr>
      <w:tr w14:paraId="5E40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64B2C">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22D12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消防栓</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59C4BD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门开启方向不正确或无开启方向标识，开启角度不符合规范要求，消防箱四周未封堵。</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416A858F">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296789DE">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CB7C2B9">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5AF86361">
            <w:pPr>
              <w:jc w:val="both"/>
              <w:rPr>
                <w:rFonts w:hint="eastAsia" w:ascii="宋体" w:hAnsi="宋体" w:eastAsia="宋体" w:cs="宋体"/>
                <w:i w:val="0"/>
                <w:iCs w:val="0"/>
                <w:color w:val="000000"/>
                <w:sz w:val="22"/>
                <w:szCs w:val="22"/>
                <w:u w:val="none"/>
              </w:rPr>
            </w:pPr>
          </w:p>
        </w:tc>
      </w:tr>
      <w:tr w14:paraId="08DE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A0A7B">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3EB89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3FF221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不符合规范的其它质量问题。</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5091DE43">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69CE7186">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B516161">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2A3190C7">
            <w:pPr>
              <w:jc w:val="both"/>
              <w:rPr>
                <w:rFonts w:hint="eastAsia" w:ascii="宋体" w:hAnsi="宋体" w:eastAsia="宋体" w:cs="宋体"/>
                <w:i w:val="0"/>
                <w:iCs w:val="0"/>
                <w:color w:val="000000"/>
                <w:sz w:val="22"/>
                <w:szCs w:val="22"/>
                <w:u w:val="none"/>
              </w:rPr>
            </w:pPr>
          </w:p>
        </w:tc>
      </w:tr>
      <w:tr w14:paraId="3D96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3"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3B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4、地面工程（含楼梯、栏杆、扶手等）</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C9047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一般观感</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67FA9A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地面标高不准确，与客梯和用水间配合不好，地面平整差，坡向不正确，色差大影响整体效果，楼梯踏步高度不符合要求，楼梯滴水线（槽）不顺直。</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7BF6F17">
            <w:pPr>
              <w:jc w:val="both"/>
              <w:rPr>
                <w:rFonts w:hint="eastAsia" w:ascii="宋体" w:hAnsi="宋体" w:eastAsia="宋体" w:cs="宋体"/>
                <w:i w:val="0"/>
                <w:iCs w:val="0"/>
                <w:color w:val="000000"/>
                <w:sz w:val="22"/>
                <w:szCs w:val="22"/>
                <w:u w:val="none"/>
              </w:rPr>
            </w:pPr>
          </w:p>
        </w:tc>
        <w:tc>
          <w:tcPr>
            <w:tcW w:w="883" w:type="dxa"/>
            <w:vMerge w:val="restart"/>
            <w:tcBorders>
              <w:top w:val="single" w:color="000000" w:sz="4" w:space="0"/>
              <w:left w:val="single" w:color="000000" w:sz="4" w:space="0"/>
              <w:bottom w:val="single" w:color="000000" w:sz="4" w:space="0"/>
              <w:right w:val="single" w:color="000000" w:sz="4" w:space="0"/>
            </w:tcBorders>
            <w:noWrap/>
            <w:vAlign w:val="center"/>
          </w:tcPr>
          <w:p w14:paraId="6B13C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234B476">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6CC8DCC6">
            <w:pPr>
              <w:jc w:val="both"/>
              <w:rPr>
                <w:rFonts w:hint="eastAsia" w:ascii="宋体" w:hAnsi="宋体" w:eastAsia="宋体" w:cs="宋体"/>
                <w:i w:val="0"/>
                <w:iCs w:val="0"/>
                <w:color w:val="000000"/>
                <w:sz w:val="22"/>
                <w:szCs w:val="22"/>
                <w:u w:val="none"/>
              </w:rPr>
            </w:pPr>
          </w:p>
        </w:tc>
      </w:tr>
      <w:tr w14:paraId="53CF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C81F3">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708FDE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木地板</w:t>
            </w:r>
          </w:p>
          <w:p w14:paraId="053C9C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4C1632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条形地板铺设方向不正确、板面、不实、响动，拼缝不平直、缝隙过大。</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A808ED0">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4A2A9DE1">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3B0B039">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322F0131">
            <w:pPr>
              <w:jc w:val="both"/>
              <w:rPr>
                <w:rFonts w:hint="eastAsia" w:ascii="宋体" w:hAnsi="宋体" w:eastAsia="宋体" w:cs="宋体"/>
                <w:i w:val="0"/>
                <w:iCs w:val="0"/>
                <w:color w:val="000000"/>
                <w:sz w:val="22"/>
                <w:szCs w:val="22"/>
                <w:u w:val="none"/>
              </w:rPr>
            </w:pPr>
          </w:p>
        </w:tc>
      </w:tr>
      <w:tr w14:paraId="4BB2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34"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EEE6B">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B0100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板块地面</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354EA6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1、石材地面“返碱”“水渍”污染，色差明显。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2、板块地面接缝不平直、局部打磨影响光泽美观；块材崩边掉角、修补痕迹明显。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3、块材地面围边不交圈、切角不到位、套割不严密。</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7C24193E">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7167A6F9">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13D40A9">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064C5E5C">
            <w:pPr>
              <w:jc w:val="both"/>
              <w:rPr>
                <w:rFonts w:hint="eastAsia" w:ascii="宋体" w:hAnsi="宋体" w:eastAsia="宋体" w:cs="宋体"/>
                <w:i w:val="0"/>
                <w:iCs w:val="0"/>
                <w:color w:val="000000"/>
                <w:sz w:val="22"/>
                <w:szCs w:val="22"/>
                <w:u w:val="none"/>
              </w:rPr>
            </w:pPr>
          </w:p>
        </w:tc>
      </w:tr>
      <w:tr w14:paraId="6AD95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8"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F26E6">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AB067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地毯地面</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1B1B59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地毯表面不平服、起鼓翘边、图案拼花不细，绒面顺光不一致。</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93CA9FF">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65512B86">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3140F23">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4EB54C46">
            <w:pPr>
              <w:jc w:val="both"/>
              <w:rPr>
                <w:rFonts w:hint="eastAsia" w:ascii="宋体" w:hAnsi="宋体" w:eastAsia="宋体" w:cs="宋体"/>
                <w:i w:val="0"/>
                <w:iCs w:val="0"/>
                <w:color w:val="000000"/>
                <w:sz w:val="22"/>
                <w:szCs w:val="22"/>
                <w:u w:val="none"/>
              </w:rPr>
            </w:pPr>
          </w:p>
        </w:tc>
      </w:tr>
      <w:tr w14:paraId="5BF1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8"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9D5AA">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41384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防静电及塑胶地板</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69CD00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1、防静电地板安装不稳固、竣工后无体积电阻率测试报告。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2、塑胶地板明显不平、踢脚线脱胶翘边。</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202330AE">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1D0AF20C">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0F2958B">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3EECA40B">
            <w:pPr>
              <w:jc w:val="both"/>
              <w:rPr>
                <w:rFonts w:hint="eastAsia" w:ascii="宋体" w:hAnsi="宋体" w:eastAsia="宋体" w:cs="宋体"/>
                <w:i w:val="0"/>
                <w:iCs w:val="0"/>
                <w:color w:val="000000"/>
                <w:sz w:val="22"/>
                <w:szCs w:val="22"/>
                <w:u w:val="none"/>
              </w:rPr>
            </w:pPr>
          </w:p>
        </w:tc>
      </w:tr>
      <w:tr w14:paraId="2612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1"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F0B0B">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84593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栏杆扶手</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1855E8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1、不锈钢栏杆、扶手接缝不平顺、表面拉丝不均匀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2、栏杆立柱固定是否牢固，玻璃栏板安装不平顺、边缘未打磨。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3、木扶手开裂、接头不平、油漆剥落、色泽不均。</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11E1FBE3">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484E2A72">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281ACBA">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4CB85ADB">
            <w:pPr>
              <w:jc w:val="both"/>
              <w:rPr>
                <w:rFonts w:hint="eastAsia" w:ascii="宋体" w:hAnsi="宋体" w:eastAsia="宋体" w:cs="宋体"/>
                <w:i w:val="0"/>
                <w:iCs w:val="0"/>
                <w:color w:val="000000"/>
                <w:sz w:val="22"/>
                <w:szCs w:val="22"/>
                <w:u w:val="none"/>
              </w:rPr>
            </w:pPr>
          </w:p>
        </w:tc>
      </w:tr>
      <w:tr w14:paraId="4CD5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9"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C2298">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7A99D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地漏</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4BAF0B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1、地漏是否在地砖（块）中央。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2、地漏是否满足使用功能。</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12527532">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5060E1C0">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5CB897A">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341BBCEA">
            <w:pPr>
              <w:jc w:val="both"/>
              <w:rPr>
                <w:rFonts w:hint="eastAsia" w:ascii="宋体" w:hAnsi="宋体" w:eastAsia="宋体" w:cs="宋体"/>
                <w:i w:val="0"/>
                <w:iCs w:val="0"/>
                <w:color w:val="000000"/>
                <w:sz w:val="22"/>
                <w:szCs w:val="22"/>
                <w:u w:val="none"/>
              </w:rPr>
            </w:pPr>
          </w:p>
        </w:tc>
      </w:tr>
      <w:tr w14:paraId="2CB1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6"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1EE6F">
            <w:pPr>
              <w:jc w:val="cente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59B68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7100" w:type="dxa"/>
            <w:tcBorders>
              <w:top w:val="single" w:color="000000" w:sz="4" w:space="0"/>
              <w:left w:val="single" w:color="000000" w:sz="4" w:space="0"/>
              <w:bottom w:val="single" w:color="000000" w:sz="4" w:space="0"/>
              <w:right w:val="single" w:color="000000" w:sz="4" w:space="0"/>
            </w:tcBorders>
            <w:noWrap w:val="0"/>
            <w:vAlign w:val="center"/>
          </w:tcPr>
          <w:p w14:paraId="10E7B9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不符合规范的其他质量问题</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15F419E1">
            <w:pPr>
              <w:jc w:val="both"/>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14:paraId="5EBBD7CE">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7D6ADF3">
            <w:pPr>
              <w:jc w:val="both"/>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6C76FC18">
            <w:pPr>
              <w:jc w:val="both"/>
              <w:rPr>
                <w:rFonts w:hint="eastAsia" w:ascii="宋体" w:hAnsi="宋体" w:eastAsia="宋体" w:cs="宋体"/>
                <w:i w:val="0"/>
                <w:iCs w:val="0"/>
                <w:color w:val="000000"/>
                <w:sz w:val="22"/>
                <w:szCs w:val="22"/>
                <w:u w:val="none"/>
              </w:rPr>
            </w:pPr>
          </w:p>
        </w:tc>
      </w:tr>
      <w:tr w14:paraId="5ECE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238D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5、工程总体印象</w:t>
            </w:r>
          </w:p>
        </w:tc>
        <w:tc>
          <w:tcPr>
            <w:tcW w:w="8333" w:type="dxa"/>
            <w:gridSpan w:val="2"/>
            <w:tcBorders>
              <w:top w:val="single" w:color="000000" w:sz="4" w:space="0"/>
              <w:left w:val="single" w:color="000000" w:sz="4" w:space="0"/>
              <w:bottom w:val="single" w:color="000000" w:sz="4" w:space="0"/>
              <w:right w:val="single" w:color="000000" w:sz="4" w:space="0"/>
            </w:tcBorders>
            <w:noWrap w:val="0"/>
            <w:vAlign w:val="center"/>
          </w:tcPr>
          <w:p w14:paraId="3EA465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综合考虑设计实际效果、空间比例尺度、色彩协调、选材合理、使用布局合理性、独特地域文化内涵、防噪音和节能等因素。</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0E63C428">
            <w:pPr>
              <w:jc w:val="both"/>
              <w:rPr>
                <w:rFonts w:hint="eastAsia" w:ascii="宋体" w:hAnsi="宋体" w:eastAsia="宋体" w:cs="宋体"/>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7D7B2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AB03400">
            <w:pPr>
              <w:jc w:val="both"/>
              <w:rPr>
                <w:rFonts w:hint="eastAsia" w:ascii="宋体" w:hAnsi="宋体" w:eastAsia="宋体" w:cs="宋体"/>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4F92F83B">
            <w:pPr>
              <w:jc w:val="both"/>
              <w:rPr>
                <w:rFonts w:hint="eastAsia" w:ascii="宋体" w:hAnsi="宋体" w:eastAsia="宋体" w:cs="宋体"/>
                <w:i w:val="0"/>
                <w:iCs w:val="0"/>
                <w:color w:val="000000"/>
                <w:sz w:val="24"/>
                <w:szCs w:val="24"/>
                <w:u w:val="none"/>
              </w:rPr>
            </w:pPr>
          </w:p>
        </w:tc>
      </w:tr>
      <w:tr w14:paraId="4DCB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4"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1795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6、新材料、新技术、新工艺</w:t>
            </w:r>
          </w:p>
        </w:tc>
        <w:tc>
          <w:tcPr>
            <w:tcW w:w="8333" w:type="dxa"/>
            <w:gridSpan w:val="2"/>
            <w:tcBorders>
              <w:top w:val="single" w:color="000000" w:sz="4" w:space="0"/>
              <w:left w:val="single" w:color="000000" w:sz="4" w:space="0"/>
              <w:bottom w:val="single" w:color="000000" w:sz="4" w:space="0"/>
              <w:right w:val="single" w:color="000000" w:sz="4" w:space="0"/>
            </w:tcBorders>
            <w:noWrap w:val="0"/>
            <w:vAlign w:val="center"/>
          </w:tcPr>
          <w:p w14:paraId="4FE3D2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对采用新材料、新技术、新工艺方面 ，企业未提供相应资料说明及依据，或所提供的资料未通过复查专家评议认可。</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2B4661F8">
            <w:pPr>
              <w:jc w:val="both"/>
              <w:rPr>
                <w:rFonts w:hint="eastAsia" w:ascii="宋体" w:hAnsi="宋体" w:eastAsia="宋体" w:cs="宋体"/>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67EF0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CD595D8">
            <w:pPr>
              <w:jc w:val="both"/>
              <w:rPr>
                <w:rFonts w:hint="eastAsia" w:ascii="宋体" w:hAnsi="宋体" w:eastAsia="宋体" w:cs="宋体"/>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22AF81ED">
            <w:pPr>
              <w:jc w:val="both"/>
              <w:rPr>
                <w:rFonts w:hint="eastAsia" w:ascii="宋体" w:hAnsi="宋体" w:eastAsia="宋体" w:cs="宋体"/>
                <w:i w:val="0"/>
                <w:iCs w:val="0"/>
                <w:color w:val="000000"/>
                <w:sz w:val="24"/>
                <w:szCs w:val="24"/>
                <w:u w:val="none"/>
              </w:rPr>
            </w:pPr>
          </w:p>
        </w:tc>
      </w:tr>
      <w:tr w14:paraId="0099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3" w:hRule="atLeast"/>
        </w:trPr>
        <w:tc>
          <w:tcPr>
            <w:tcW w:w="9533" w:type="dxa"/>
            <w:gridSpan w:val="3"/>
            <w:tcBorders>
              <w:top w:val="single" w:color="000000" w:sz="4" w:space="0"/>
              <w:left w:val="single" w:color="000000" w:sz="4" w:space="0"/>
              <w:bottom w:val="single" w:color="000000" w:sz="4" w:space="0"/>
              <w:right w:val="single" w:color="000000" w:sz="4" w:space="0"/>
            </w:tcBorders>
            <w:noWrap w:val="0"/>
            <w:vAlign w:val="center"/>
          </w:tcPr>
          <w:p w14:paraId="79EBB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1140BA3D">
            <w:pPr>
              <w:jc w:val="both"/>
              <w:rPr>
                <w:rFonts w:hint="eastAsia" w:ascii="宋体" w:hAnsi="宋体" w:eastAsia="宋体" w:cs="宋体"/>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7E6FC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BAC3FC8">
            <w:pPr>
              <w:jc w:val="both"/>
              <w:rPr>
                <w:rFonts w:hint="eastAsia" w:ascii="宋体" w:hAnsi="宋体" w:eastAsia="宋体" w:cs="宋体"/>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47D28913">
            <w:pPr>
              <w:jc w:val="both"/>
              <w:rPr>
                <w:rFonts w:hint="eastAsia" w:ascii="宋体" w:hAnsi="宋体" w:eastAsia="宋体" w:cs="宋体"/>
                <w:i w:val="0"/>
                <w:iCs w:val="0"/>
                <w:color w:val="000000"/>
                <w:sz w:val="24"/>
                <w:szCs w:val="24"/>
                <w:u w:val="none"/>
              </w:rPr>
            </w:pPr>
          </w:p>
        </w:tc>
      </w:tr>
      <w:tr w14:paraId="6433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31"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CF232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工程复查小组意见</w:t>
            </w:r>
          </w:p>
        </w:tc>
        <w:tc>
          <w:tcPr>
            <w:tcW w:w="13833" w:type="dxa"/>
            <w:gridSpan w:val="6"/>
            <w:tcBorders>
              <w:top w:val="single" w:color="000000" w:sz="4" w:space="0"/>
              <w:left w:val="single" w:color="000000" w:sz="4" w:space="0"/>
              <w:bottom w:val="single" w:color="000000" w:sz="4" w:space="0"/>
              <w:right w:val="single" w:color="000000" w:sz="4" w:space="0"/>
            </w:tcBorders>
            <w:noWrap w:val="0"/>
            <w:vAlign w:val="center"/>
          </w:tcPr>
          <w:p w14:paraId="012E58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签字：</w:t>
            </w:r>
          </w:p>
          <w:p w14:paraId="6C908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日期：</w:t>
            </w:r>
          </w:p>
        </w:tc>
      </w:tr>
    </w:tbl>
    <w:p w14:paraId="4CBB2532">
      <w:pPr>
        <w:rPr>
          <w:rFonts w:hint="eastAsia" w:ascii="仿宋" w:hAnsi="仿宋" w:eastAsia="仿宋" w:cs="仿宋"/>
          <w:b w:val="0"/>
          <w:bCs w:val="0"/>
          <w:i w:val="0"/>
          <w:iCs w:val="0"/>
          <w:color w:val="000000"/>
          <w:kern w:val="0"/>
          <w:sz w:val="32"/>
          <w:szCs w:val="32"/>
          <w:u w:val="none"/>
          <w:lang w:val="en-US" w:eastAsia="zh-CN" w:bidi="ar"/>
        </w:rPr>
      </w:pPr>
      <w:r>
        <w:br w:type="page"/>
      </w:r>
      <w:r>
        <w:rPr>
          <w:rFonts w:hint="eastAsia" w:ascii="仿宋" w:hAnsi="仿宋" w:eastAsia="仿宋" w:cs="仿宋"/>
          <w:b w:val="0"/>
          <w:bCs w:val="0"/>
          <w:i w:val="0"/>
          <w:iCs w:val="0"/>
          <w:color w:val="000000"/>
          <w:kern w:val="0"/>
          <w:sz w:val="32"/>
          <w:szCs w:val="32"/>
          <w:u w:val="none"/>
          <w:lang w:val="en-US" w:eastAsia="zh-CN" w:bidi="ar"/>
        </w:rPr>
        <w:t>三、内蒙古自治区建筑工程装饰装修奖复查实施细则（公共建筑装饰设计类）</w:t>
      </w:r>
    </w:p>
    <w:p w14:paraId="60432964">
      <w:pPr>
        <w:rPr>
          <w:sz w:val="28"/>
          <w:szCs w:val="28"/>
        </w:rPr>
      </w:pPr>
      <w:r>
        <w:rPr>
          <w:rFonts w:hint="eastAsia" w:ascii="宋体" w:hAnsi="宋体" w:eastAsia="宋体" w:cs="宋体"/>
          <w:b/>
          <w:bCs/>
          <w:i w:val="0"/>
          <w:iCs w:val="0"/>
          <w:color w:val="000000"/>
          <w:kern w:val="0"/>
          <w:sz w:val="28"/>
          <w:szCs w:val="28"/>
          <w:u w:val="none"/>
          <w:lang w:val="en-US" w:eastAsia="zh-CN" w:bidi="ar"/>
        </w:rPr>
        <w:t>申报单位：                                           工程名称：</w:t>
      </w:r>
    </w:p>
    <w:tbl>
      <w:tblPr>
        <w:tblStyle w:val="7"/>
        <w:tblW w:w="14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2268"/>
        <w:gridCol w:w="3983"/>
        <w:gridCol w:w="1917"/>
        <w:gridCol w:w="1250"/>
        <w:gridCol w:w="1433"/>
        <w:gridCol w:w="2036"/>
      </w:tblGrid>
      <w:tr w14:paraId="5B9D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blHeader/>
          <w:jc w:val="center"/>
        </w:trPr>
        <w:tc>
          <w:tcPr>
            <w:tcW w:w="1413" w:type="dxa"/>
            <w:tcBorders>
              <w:top w:val="single" w:color="000000" w:sz="4" w:space="0"/>
              <w:left w:val="single" w:color="000000" w:sz="4" w:space="0"/>
              <w:bottom w:val="single" w:color="000000" w:sz="4" w:space="0"/>
              <w:right w:val="single" w:color="000000" w:sz="4" w:space="0"/>
            </w:tcBorders>
            <w:noWrap/>
            <w:vAlign w:val="center"/>
          </w:tcPr>
          <w:p w14:paraId="096D4B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A88FC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复查项目</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4189C3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扣分标准</w:t>
            </w:r>
          </w:p>
        </w:tc>
        <w:tc>
          <w:tcPr>
            <w:tcW w:w="1917" w:type="dxa"/>
            <w:tcBorders>
              <w:top w:val="single" w:color="000000" w:sz="4" w:space="0"/>
              <w:left w:val="single" w:color="000000" w:sz="4" w:space="0"/>
              <w:bottom w:val="single" w:color="000000" w:sz="4" w:space="0"/>
              <w:right w:val="single" w:color="000000" w:sz="4" w:space="0"/>
            </w:tcBorders>
            <w:noWrap w:val="0"/>
            <w:vAlign w:val="center"/>
          </w:tcPr>
          <w:p w14:paraId="5D2112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否决项</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BF0AF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标准分数</w:t>
            </w: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082207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扣分值</w:t>
            </w:r>
          </w:p>
        </w:tc>
        <w:tc>
          <w:tcPr>
            <w:tcW w:w="2036" w:type="dxa"/>
            <w:tcBorders>
              <w:top w:val="single" w:color="000000" w:sz="4" w:space="0"/>
              <w:left w:val="single" w:color="000000" w:sz="4" w:space="0"/>
              <w:bottom w:val="single" w:color="000000" w:sz="4" w:space="0"/>
              <w:right w:val="single" w:color="000000" w:sz="4" w:space="0"/>
            </w:tcBorders>
            <w:noWrap/>
            <w:vAlign w:val="center"/>
          </w:tcPr>
          <w:p w14:paraId="69CC0F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复查方法</w:t>
            </w:r>
          </w:p>
        </w:tc>
      </w:tr>
      <w:tr w14:paraId="441D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3DB13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1、资料的完整性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A670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企业资质证书、营业执照、设计人员证件、合同、意见书</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696A86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1、企业营业执照（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2、设计资质（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3、主要设计人员技术职称证书（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4、设计合同（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5、消防验收证明（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6、工程验收合格备案证书（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7、工程结算报告（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8、用户意见（  ）</w:t>
            </w: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4C978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缺相关必要的资料</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949F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6C339735">
            <w:pPr>
              <w:jc w:val="center"/>
              <w:rPr>
                <w:rFonts w:hint="eastAsia" w:ascii="宋体" w:hAnsi="宋体" w:eastAsia="宋体" w:cs="宋体"/>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5011B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要求提供企业资质、资料原件或盖有存档单位印章的复印件</w:t>
            </w:r>
          </w:p>
        </w:tc>
      </w:tr>
      <w:tr w14:paraId="53FF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18C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2.方案设计图纸及说明</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3066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1、方案总体设计</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7EC60F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1、方案总体设计布局合理性</w:t>
            </w:r>
          </w:p>
        </w:tc>
        <w:tc>
          <w:tcPr>
            <w:tcW w:w="19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B091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1.缺方案设计图或图纸存在严重质量问题。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2.图纸违反国家强制性规范</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4182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072B8B27">
            <w:pPr>
              <w:jc w:val="center"/>
              <w:rPr>
                <w:rFonts w:hint="eastAsia" w:ascii="宋体" w:hAnsi="宋体" w:eastAsia="宋体" w:cs="宋体"/>
                <w:i w:val="0"/>
                <w:iCs w:val="0"/>
                <w:color w:val="000000"/>
                <w:sz w:val="24"/>
                <w:szCs w:val="24"/>
                <w:u w:val="none"/>
              </w:rPr>
            </w:pPr>
          </w:p>
        </w:tc>
        <w:tc>
          <w:tcPr>
            <w:tcW w:w="203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CC0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1.方案设计图纸及说明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2.工程现场</w:t>
            </w:r>
          </w:p>
        </w:tc>
      </w:tr>
      <w:tr w14:paraId="66B2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A31F8">
            <w:pPr>
              <w:jc w:val="center"/>
              <w:rPr>
                <w:rFonts w:hint="eastAsia" w:ascii="宋体" w:hAnsi="宋体" w:eastAsia="宋体" w:cs="宋体"/>
                <w:i w:val="0"/>
                <w:iCs w:val="0"/>
                <w:color w:val="000000"/>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4A30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2、设计构思</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70BDF5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2、设计构思新颖性，风格独特性</w:t>
            </w: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A0F18">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CAA4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2F4A6681">
            <w:pPr>
              <w:jc w:val="center"/>
              <w:rPr>
                <w:rFonts w:hint="eastAsia" w:ascii="宋体" w:hAnsi="宋体" w:eastAsia="宋体" w:cs="宋体"/>
                <w:i w:val="0"/>
                <w:iCs w:val="0"/>
                <w:color w:val="000000"/>
                <w:sz w:val="24"/>
                <w:szCs w:val="24"/>
                <w:u w:val="none"/>
              </w:rPr>
            </w:pPr>
          </w:p>
        </w:tc>
        <w:tc>
          <w:tcPr>
            <w:tcW w:w="20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D11FE">
            <w:pPr>
              <w:jc w:val="center"/>
              <w:rPr>
                <w:rFonts w:hint="eastAsia" w:ascii="宋体" w:hAnsi="宋体" w:eastAsia="宋体" w:cs="宋体"/>
                <w:i w:val="0"/>
                <w:iCs w:val="0"/>
                <w:color w:val="000000"/>
                <w:sz w:val="24"/>
                <w:szCs w:val="24"/>
                <w:u w:val="none"/>
              </w:rPr>
            </w:pPr>
          </w:p>
        </w:tc>
      </w:tr>
      <w:tr w14:paraId="3836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5D634">
            <w:pPr>
              <w:jc w:val="center"/>
              <w:rPr>
                <w:rFonts w:hint="eastAsia" w:ascii="宋体" w:hAnsi="宋体" w:eastAsia="宋体" w:cs="宋体"/>
                <w:i w:val="0"/>
                <w:iCs w:val="0"/>
                <w:color w:val="000000"/>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AB5C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3、节能绿色环保方面</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195B6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3、在节能绿色环保方面是否有所创新5分</w:t>
            </w:r>
          </w:p>
        </w:tc>
        <w:tc>
          <w:tcPr>
            <w:tcW w:w="1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59394">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A970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7760040F">
            <w:pPr>
              <w:jc w:val="center"/>
              <w:rPr>
                <w:rFonts w:hint="eastAsia" w:ascii="宋体" w:hAnsi="宋体" w:eastAsia="宋体" w:cs="宋体"/>
                <w:i w:val="0"/>
                <w:iCs w:val="0"/>
                <w:color w:val="000000"/>
                <w:sz w:val="24"/>
                <w:szCs w:val="24"/>
                <w:u w:val="none"/>
              </w:rPr>
            </w:pPr>
          </w:p>
        </w:tc>
        <w:tc>
          <w:tcPr>
            <w:tcW w:w="20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8A590">
            <w:pPr>
              <w:jc w:val="center"/>
              <w:rPr>
                <w:rFonts w:hint="eastAsia" w:ascii="宋体" w:hAnsi="宋体" w:eastAsia="宋体" w:cs="宋体"/>
                <w:i w:val="0"/>
                <w:iCs w:val="0"/>
                <w:color w:val="000000"/>
                <w:sz w:val="24"/>
                <w:szCs w:val="24"/>
                <w:u w:val="none"/>
              </w:rPr>
            </w:pPr>
          </w:p>
        </w:tc>
      </w:tr>
      <w:tr w14:paraId="73BE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60769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3.施工图设计及说明</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9F14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1.施工图设计说明：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2．施工图纸：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内容应包括但不限于：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1）工程所有的平面、立面、剖面图，主要节点图、构件图等；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2）所有专业图纸（包括暖通、空调、给排水、强弱电、建筑智能化等）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3）图纸应完整、清晰，审批手续齐全并盖有出图章；</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4422E1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施工图设计说明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施工图中每出现一处差错扣2～5分；（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图纸未经审批没盖出图章扣3～5分；（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3．部分平面、立面、剖面图，主要节点图不全或有错误,每一项扣2～5分；（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4．节点设计不符合标准、规范要求每发现1处扣5分；（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5．施工图与工程现场不符并未有变更，每发现一处扣3～5分；（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6．缺工程主要施工图纸或工程施工图存在严重问题（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图纸违反国家强制性规范（  ）</w:t>
            </w:r>
          </w:p>
        </w:tc>
        <w:tc>
          <w:tcPr>
            <w:tcW w:w="1917" w:type="dxa"/>
            <w:tcBorders>
              <w:top w:val="single" w:color="000000" w:sz="4" w:space="0"/>
              <w:left w:val="single" w:color="000000" w:sz="4" w:space="0"/>
              <w:bottom w:val="single" w:color="000000" w:sz="4" w:space="0"/>
              <w:right w:val="single" w:color="000000" w:sz="4" w:space="0"/>
            </w:tcBorders>
            <w:noWrap w:val="0"/>
            <w:vAlign w:val="center"/>
          </w:tcPr>
          <w:p w14:paraId="6C986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1.缺工程主要施工图纸或施工图存在严重质量问题。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2.图纸违反国家强制性规范</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4E49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778C554C">
            <w:pPr>
              <w:jc w:val="center"/>
              <w:rPr>
                <w:rFonts w:hint="eastAsia" w:ascii="宋体" w:hAnsi="宋体" w:eastAsia="宋体" w:cs="宋体"/>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771B6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1.施工图纸的设计说明和施工图纸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2.工程现场</w:t>
            </w:r>
          </w:p>
        </w:tc>
      </w:tr>
      <w:tr w14:paraId="2BBF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A634595">
            <w:pPr>
              <w:keepNext w:val="0"/>
              <w:keepLines w:val="0"/>
              <w:widowControl/>
              <w:numPr>
                <w:ilvl w:val="0"/>
                <w:numId w:val="3"/>
              </w:numPr>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总体</w:t>
            </w:r>
          </w:p>
          <w:p w14:paraId="34D5590D">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84BD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总体印象</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36F27E43">
            <w:pPr>
              <w:jc w:val="left"/>
              <w:rPr>
                <w:rFonts w:hint="eastAsia" w:ascii="宋体" w:hAnsi="宋体" w:eastAsia="宋体" w:cs="宋体"/>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noWrap w:val="0"/>
            <w:vAlign w:val="center"/>
          </w:tcPr>
          <w:p w14:paraId="5B00889C">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82BC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C836E36">
            <w:pPr>
              <w:jc w:val="center"/>
              <w:rPr>
                <w:rFonts w:hint="eastAsia" w:ascii="宋体" w:hAnsi="宋体" w:eastAsia="宋体" w:cs="宋体"/>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78F8F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查：1.施工图纸；2.工程现场。</w:t>
            </w:r>
          </w:p>
        </w:tc>
      </w:tr>
      <w:tr w14:paraId="7838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6AC31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5.功能布局</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4963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包括交通组织</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1933AFA8">
            <w:pPr>
              <w:jc w:val="left"/>
              <w:rPr>
                <w:rFonts w:hint="eastAsia" w:ascii="宋体" w:hAnsi="宋体" w:eastAsia="宋体" w:cs="宋体"/>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noWrap w:val="0"/>
            <w:vAlign w:val="center"/>
          </w:tcPr>
          <w:p w14:paraId="1F1F3D1E">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B561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188F928">
            <w:pPr>
              <w:jc w:val="center"/>
              <w:rPr>
                <w:rFonts w:hint="eastAsia" w:ascii="宋体" w:hAnsi="宋体" w:eastAsia="宋体" w:cs="宋体"/>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00F59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查：1.施工图纸；2.工程现场。</w:t>
            </w:r>
          </w:p>
        </w:tc>
      </w:tr>
      <w:tr w14:paraId="5B3D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6A86C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6.色彩效果及灯光效果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83EAD03">
            <w:pPr>
              <w:jc w:val="center"/>
              <w:rPr>
                <w:rFonts w:hint="eastAsia" w:ascii="宋体" w:hAnsi="宋体" w:eastAsia="宋体" w:cs="宋体"/>
                <w:i w:val="0"/>
                <w:iCs w:val="0"/>
                <w:color w:val="000000"/>
                <w:sz w:val="24"/>
                <w:szCs w:val="24"/>
                <w:u w:val="none"/>
              </w:rPr>
            </w:pP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237A175B">
            <w:pPr>
              <w:jc w:val="left"/>
              <w:rPr>
                <w:rFonts w:hint="eastAsia" w:ascii="宋体" w:hAnsi="宋体" w:eastAsia="宋体" w:cs="宋体"/>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noWrap w:val="0"/>
            <w:vAlign w:val="center"/>
          </w:tcPr>
          <w:p w14:paraId="53BB7F84">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A82E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1CE03A7">
            <w:pPr>
              <w:jc w:val="center"/>
              <w:rPr>
                <w:rFonts w:hint="eastAsia" w:ascii="宋体" w:hAnsi="宋体" w:eastAsia="宋体" w:cs="宋体"/>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0DE75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查：1.施工图纸；2.工程现场。</w:t>
            </w:r>
          </w:p>
        </w:tc>
      </w:tr>
      <w:tr w14:paraId="1690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41C40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7.节能、新材料等</w:t>
            </w:r>
          </w:p>
        </w:tc>
        <w:tc>
          <w:tcPr>
            <w:tcW w:w="2268" w:type="dxa"/>
            <w:tcBorders>
              <w:top w:val="nil"/>
              <w:left w:val="nil"/>
              <w:bottom w:val="nil"/>
              <w:right w:val="nil"/>
            </w:tcBorders>
            <w:noWrap w:val="0"/>
            <w:vAlign w:val="center"/>
          </w:tcPr>
          <w:p w14:paraId="7F892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采取有效的建筑节能措施,工程采用新材料、新工艺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033862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建筑节能措施并提供证据(根据工程情况可打5～10分) 采用新材料(     )、新工艺(    )</w:t>
            </w:r>
          </w:p>
        </w:tc>
        <w:tc>
          <w:tcPr>
            <w:tcW w:w="1917" w:type="dxa"/>
            <w:tcBorders>
              <w:top w:val="single" w:color="000000" w:sz="4" w:space="0"/>
              <w:left w:val="single" w:color="000000" w:sz="4" w:space="0"/>
              <w:bottom w:val="single" w:color="000000" w:sz="4" w:space="0"/>
              <w:right w:val="single" w:color="000000" w:sz="4" w:space="0"/>
            </w:tcBorders>
            <w:noWrap w:val="0"/>
            <w:vAlign w:val="center"/>
          </w:tcPr>
          <w:p w14:paraId="1ADF5620">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C543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2A3E1FD">
            <w:pPr>
              <w:jc w:val="center"/>
              <w:rPr>
                <w:rFonts w:hint="eastAsia" w:ascii="宋体" w:hAnsi="宋体" w:eastAsia="宋体" w:cs="宋体"/>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461ED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查：1.施工图纸；2.工程使用材料；3.工程现场。</w:t>
            </w:r>
          </w:p>
        </w:tc>
      </w:tr>
      <w:tr w14:paraId="7DDD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jc w:val="center"/>
        </w:trPr>
        <w:tc>
          <w:tcPr>
            <w:tcW w:w="7664" w:type="dxa"/>
            <w:gridSpan w:val="3"/>
            <w:tcBorders>
              <w:top w:val="single" w:color="000000" w:sz="4" w:space="0"/>
              <w:left w:val="single" w:color="000000" w:sz="4" w:space="0"/>
              <w:bottom w:val="single" w:color="000000" w:sz="4" w:space="0"/>
              <w:right w:val="single" w:color="000000" w:sz="4" w:space="0"/>
            </w:tcBorders>
            <w:noWrap w:val="0"/>
            <w:vAlign w:val="center"/>
          </w:tcPr>
          <w:p w14:paraId="142F8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45DB46B6">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721B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100分</w:t>
            </w: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6F8027E4">
            <w:pPr>
              <w:jc w:val="center"/>
              <w:rPr>
                <w:rFonts w:hint="eastAsia" w:ascii="宋体" w:hAnsi="宋体" w:eastAsia="宋体" w:cs="宋体"/>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ign w:val="center"/>
          </w:tcPr>
          <w:p w14:paraId="55D7006A">
            <w:pPr>
              <w:jc w:val="center"/>
              <w:rPr>
                <w:rFonts w:hint="eastAsia" w:ascii="宋体" w:hAnsi="宋体" w:eastAsia="宋体" w:cs="宋体"/>
                <w:i w:val="0"/>
                <w:iCs w:val="0"/>
                <w:color w:val="000000"/>
                <w:sz w:val="24"/>
                <w:szCs w:val="24"/>
                <w:u w:val="none"/>
              </w:rPr>
            </w:pPr>
          </w:p>
        </w:tc>
      </w:tr>
      <w:tr w14:paraId="29C2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347F0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工程复查小组意见</w:t>
            </w:r>
          </w:p>
        </w:tc>
        <w:tc>
          <w:tcPr>
            <w:tcW w:w="12887" w:type="dxa"/>
            <w:gridSpan w:val="6"/>
            <w:tcBorders>
              <w:top w:val="single" w:color="000000" w:sz="4" w:space="0"/>
              <w:left w:val="single" w:color="000000" w:sz="4" w:space="0"/>
              <w:bottom w:val="single" w:color="000000" w:sz="4" w:space="0"/>
              <w:right w:val="single" w:color="000000" w:sz="4" w:space="0"/>
            </w:tcBorders>
            <w:noWrap w:val="0"/>
            <w:vAlign w:val="center"/>
          </w:tcPr>
          <w:p w14:paraId="568D35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签字：</w:t>
            </w:r>
          </w:p>
          <w:p w14:paraId="41ED0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日期：</w:t>
            </w:r>
          </w:p>
        </w:tc>
      </w:tr>
    </w:tbl>
    <w:p w14:paraId="3EE969A9">
      <w:pPr>
        <w:rPr>
          <w:rFonts w:hint="eastAsia" w:ascii="仿宋" w:hAnsi="仿宋" w:eastAsia="仿宋" w:cs="仿宋"/>
          <w:b w:val="0"/>
          <w:bCs w:val="0"/>
          <w:i w:val="0"/>
          <w:iCs w:val="0"/>
          <w:color w:val="000000"/>
          <w:kern w:val="0"/>
          <w:sz w:val="32"/>
          <w:szCs w:val="32"/>
          <w:u w:val="none"/>
          <w:lang w:val="en-US" w:eastAsia="zh-CN" w:bidi="ar"/>
        </w:rPr>
      </w:pPr>
      <w:r>
        <w:br w:type="page"/>
      </w:r>
      <w:r>
        <w:rPr>
          <w:rFonts w:hint="eastAsia" w:ascii="仿宋" w:hAnsi="仿宋" w:eastAsia="仿宋" w:cs="仿宋"/>
          <w:b w:val="0"/>
          <w:bCs w:val="0"/>
          <w:i w:val="0"/>
          <w:iCs w:val="0"/>
          <w:color w:val="000000"/>
          <w:kern w:val="0"/>
          <w:sz w:val="32"/>
          <w:szCs w:val="32"/>
          <w:u w:val="none"/>
          <w:lang w:val="en-US" w:eastAsia="zh-CN" w:bidi="ar"/>
        </w:rPr>
        <w:t>四、内蒙古自治区建筑工程装饰装修奖复查实施细则（建筑幕墙类）</w:t>
      </w:r>
    </w:p>
    <w:p w14:paraId="00B4F804">
      <w:pP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申报单位：                                                              工程名称：</w:t>
      </w:r>
    </w:p>
    <w:p w14:paraId="2B7A0055">
      <w:pPr>
        <w:snapToGrid w:val="0"/>
        <w:jc w:val="both"/>
        <w:rPr>
          <w:rFonts w:hint="eastAsia" w:ascii="仿宋" w:hAnsi="仿宋" w:eastAsia="仿宋" w:cs="仿宋"/>
          <w:b/>
          <w:bCs/>
          <w:sz w:val="10"/>
          <w:szCs w:val="10"/>
          <w:u w:val="none"/>
          <w:shd w:val="clear" w:color="auto" w:fill="auto"/>
        </w:rPr>
      </w:pPr>
    </w:p>
    <w:tbl>
      <w:tblPr>
        <w:tblStyle w:val="7"/>
        <w:tblW w:w="14828"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4150"/>
        <w:gridCol w:w="4916"/>
        <w:gridCol w:w="1334"/>
        <w:gridCol w:w="950"/>
        <w:gridCol w:w="1050"/>
        <w:gridCol w:w="1694"/>
      </w:tblGrid>
      <w:tr w14:paraId="779F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35959E01">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序号</w:t>
            </w:r>
          </w:p>
        </w:tc>
        <w:tc>
          <w:tcPr>
            <w:tcW w:w="4150" w:type="dxa"/>
            <w:tcBorders>
              <w:top w:val="single" w:color="auto" w:sz="4" w:space="0"/>
              <w:left w:val="single" w:color="auto" w:sz="4" w:space="0"/>
              <w:bottom w:val="single" w:color="auto" w:sz="4" w:space="0"/>
              <w:right w:val="single" w:color="auto" w:sz="4" w:space="0"/>
            </w:tcBorders>
            <w:noWrap w:val="0"/>
            <w:vAlign w:val="center"/>
          </w:tcPr>
          <w:p w14:paraId="19A8049C">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复查项目</w:t>
            </w:r>
          </w:p>
        </w:tc>
        <w:tc>
          <w:tcPr>
            <w:tcW w:w="4916" w:type="dxa"/>
            <w:tcBorders>
              <w:top w:val="single" w:color="auto" w:sz="4" w:space="0"/>
              <w:left w:val="single" w:color="auto" w:sz="4" w:space="0"/>
              <w:bottom w:val="single" w:color="auto" w:sz="4" w:space="0"/>
              <w:right w:val="single" w:color="auto" w:sz="4" w:space="0"/>
            </w:tcBorders>
            <w:noWrap w:val="0"/>
            <w:vAlign w:val="center"/>
          </w:tcPr>
          <w:p w14:paraId="5994201B">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扣分标准</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6212C8D">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否决项</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D57732">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标准分</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5F8CFBB">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实得分</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F5E73F7">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复查方法</w:t>
            </w:r>
          </w:p>
        </w:tc>
      </w:tr>
      <w:tr w14:paraId="2155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4C8346D9">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w:t>
            </w:r>
          </w:p>
        </w:tc>
        <w:tc>
          <w:tcPr>
            <w:tcW w:w="4150" w:type="dxa"/>
            <w:tcBorders>
              <w:top w:val="single" w:color="auto" w:sz="4" w:space="0"/>
              <w:left w:val="single" w:color="auto" w:sz="4" w:space="0"/>
              <w:bottom w:val="single" w:color="auto" w:sz="4" w:space="0"/>
              <w:right w:val="single" w:color="auto" w:sz="4" w:space="0"/>
            </w:tcBorders>
            <w:noWrap w:val="0"/>
            <w:vAlign w:val="center"/>
          </w:tcPr>
          <w:p w14:paraId="23718B9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企业营业执照、设计资质、施工资质、项目经理资质；</w:t>
            </w:r>
          </w:p>
          <w:p w14:paraId="4736ACC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工程合同、竣工验收资料、消防验收证明、工程验收合格备案证书、工程结算报告；用户意见；</w:t>
            </w:r>
          </w:p>
        </w:tc>
        <w:tc>
          <w:tcPr>
            <w:tcW w:w="4916" w:type="dxa"/>
            <w:tcBorders>
              <w:top w:val="single" w:color="auto" w:sz="4" w:space="0"/>
              <w:left w:val="single" w:color="auto" w:sz="4" w:space="0"/>
              <w:bottom w:val="single" w:color="auto" w:sz="4" w:space="0"/>
              <w:right w:val="single" w:color="auto" w:sz="4" w:space="0"/>
            </w:tcBorders>
            <w:noWrap w:val="0"/>
            <w:vAlign w:val="center"/>
          </w:tcPr>
          <w:p w14:paraId="34A31C5F">
            <w:pPr>
              <w:numPr>
                <w:ilvl w:val="0"/>
                <w:numId w:val="4"/>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企业营业执照（  ）</w:t>
            </w:r>
          </w:p>
          <w:p w14:paraId="67C907C1">
            <w:pPr>
              <w:numPr>
                <w:ilvl w:val="0"/>
                <w:numId w:val="4"/>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设计资质（  ）</w:t>
            </w:r>
          </w:p>
          <w:p w14:paraId="5039FF1B">
            <w:pPr>
              <w:numPr>
                <w:ilvl w:val="0"/>
                <w:numId w:val="4"/>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施工资质（  ）</w:t>
            </w:r>
          </w:p>
          <w:p w14:paraId="319732E1">
            <w:pPr>
              <w:numPr>
                <w:ilvl w:val="0"/>
                <w:numId w:val="4"/>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项目经理资质（  ）</w:t>
            </w:r>
          </w:p>
          <w:p w14:paraId="36906602">
            <w:pPr>
              <w:numPr>
                <w:ilvl w:val="0"/>
                <w:numId w:val="4"/>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工程合同（  ）</w:t>
            </w:r>
          </w:p>
          <w:p w14:paraId="6F76C96C">
            <w:pPr>
              <w:numPr>
                <w:ilvl w:val="0"/>
                <w:numId w:val="4"/>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竣工验收资料（  ）</w:t>
            </w:r>
          </w:p>
          <w:p w14:paraId="722CD563">
            <w:pPr>
              <w:numPr>
                <w:ilvl w:val="0"/>
                <w:numId w:val="4"/>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消防验收证明 （  ）</w:t>
            </w:r>
          </w:p>
          <w:p w14:paraId="11262D32">
            <w:pPr>
              <w:numPr>
                <w:ilvl w:val="0"/>
                <w:numId w:val="4"/>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工程验收合格备案证书（  ）</w:t>
            </w:r>
          </w:p>
          <w:p w14:paraId="34737687">
            <w:pPr>
              <w:numPr>
                <w:ilvl w:val="0"/>
                <w:numId w:val="4"/>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工程结算报告（  ）</w:t>
            </w:r>
          </w:p>
          <w:p w14:paraId="1DDCC4E0">
            <w:pPr>
              <w:numPr>
                <w:ilvl w:val="0"/>
                <w:numId w:val="4"/>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用户意见（  ）</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C1D294B">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缺相关必要的资料</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CBEF697">
            <w:pPr>
              <w:jc w:val="center"/>
              <w:rPr>
                <w:rFonts w:hint="eastAsia" w:ascii="宋体" w:hAnsi="宋体" w:eastAsia="宋体" w:cs="宋体"/>
                <w:sz w:val="24"/>
                <w:szCs w:val="24"/>
                <w:u w:val="none"/>
                <w:shd w:val="clear" w:color="auto" w:fill="auto"/>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6D72097">
            <w:pPr>
              <w:jc w:val="center"/>
              <w:rPr>
                <w:rFonts w:hint="eastAsia" w:ascii="宋体" w:hAnsi="宋体" w:eastAsia="宋体" w:cs="宋体"/>
                <w:sz w:val="24"/>
                <w:szCs w:val="24"/>
                <w:u w:val="none"/>
                <w:shd w:val="clear" w:color="auto" w:fill="auto"/>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E86C70C">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查：企业资质、资料原件或盖有存档单位印章的复印件</w:t>
            </w:r>
          </w:p>
        </w:tc>
      </w:tr>
      <w:tr w14:paraId="00A4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8"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3DC764C9">
            <w:pPr>
              <w:pStyle w:val="6"/>
              <w:pBdr>
                <w:bottom w:val="none" w:color="auto" w:sz="0" w:space="0"/>
              </w:pBdr>
              <w:tabs>
                <w:tab w:val="clear" w:pos="4153"/>
                <w:tab w:val="clear" w:pos="8306"/>
              </w:tabs>
              <w:snapToGrid/>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w:t>
            </w:r>
          </w:p>
        </w:tc>
        <w:tc>
          <w:tcPr>
            <w:tcW w:w="4150" w:type="dxa"/>
            <w:tcBorders>
              <w:top w:val="single" w:color="auto" w:sz="4" w:space="0"/>
              <w:left w:val="single" w:color="auto" w:sz="4" w:space="0"/>
              <w:bottom w:val="single" w:color="auto" w:sz="4" w:space="0"/>
              <w:right w:val="single" w:color="auto" w:sz="4" w:space="0"/>
            </w:tcBorders>
            <w:noWrap w:val="0"/>
            <w:vAlign w:val="top"/>
          </w:tcPr>
          <w:p w14:paraId="73DB7938">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1．竣工图设计说明：</w:t>
            </w:r>
          </w:p>
          <w:p w14:paraId="61B75861">
            <w:pPr>
              <w:jc w:val="both"/>
              <w:rPr>
                <w:rFonts w:hint="eastAsia" w:ascii="宋体" w:hAnsi="宋体" w:eastAsia="宋体" w:cs="宋体"/>
                <w:b/>
                <w:bCs/>
                <w:sz w:val="24"/>
                <w:szCs w:val="24"/>
                <w:u w:val="none"/>
                <w:shd w:val="clear" w:color="auto" w:fill="auto"/>
                <w:lang w:eastAsia="zh-CN"/>
              </w:rPr>
            </w:pPr>
            <w:r>
              <w:rPr>
                <w:rFonts w:hint="eastAsia" w:ascii="宋体" w:hAnsi="宋体" w:eastAsia="宋体" w:cs="宋体"/>
                <w:b w:val="0"/>
                <w:bCs w:val="0"/>
                <w:sz w:val="24"/>
                <w:szCs w:val="24"/>
                <w:u w:val="none"/>
                <w:shd w:val="clear" w:color="auto" w:fill="auto"/>
                <w:vertAlign w:val="baseline"/>
              </w:rPr>
              <w:t>内容包括：设计依据、设计标准、幕墙类型、幕墙物理性能、</w:t>
            </w:r>
            <w:r>
              <w:rPr>
                <w:rFonts w:hint="eastAsia" w:ascii="宋体" w:hAnsi="宋体" w:eastAsia="宋体" w:cs="宋体"/>
                <w:b w:val="0"/>
                <w:bCs w:val="0"/>
                <w:sz w:val="24"/>
                <w:szCs w:val="24"/>
                <w:u w:val="none"/>
                <w:shd w:val="clear" w:color="auto" w:fill="auto"/>
                <w:vertAlign w:val="baseline"/>
                <w:lang w:val="en-US" w:eastAsia="zh-CN"/>
              </w:rPr>
              <w:t>具体技术</w:t>
            </w:r>
            <w:r>
              <w:rPr>
                <w:rFonts w:hint="eastAsia" w:ascii="宋体" w:hAnsi="宋体" w:eastAsia="宋体" w:cs="宋体"/>
                <w:b w:val="0"/>
                <w:bCs w:val="0"/>
                <w:sz w:val="24"/>
                <w:szCs w:val="24"/>
                <w:u w:val="none"/>
                <w:shd w:val="clear" w:color="auto" w:fill="auto"/>
                <w:vertAlign w:val="baseline"/>
              </w:rPr>
              <w:t>指标、节能性能、所用材料的牌号、规格（包括节能、保温材料）、标准和设计要求、五金附件标准、加工制作技术要求等；</w:t>
            </w:r>
          </w:p>
          <w:p w14:paraId="0DDC8CFF">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2．竣工图纸：</w:t>
            </w:r>
          </w:p>
          <w:p w14:paraId="256F6F0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内容包括：</w:t>
            </w:r>
          </w:p>
          <w:p w14:paraId="145DC0A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1）工程所有幕墙的节点目录、材料目录，平面、立面、剖面图，主要节点图（包括防火、防雷节点、封口节点等）、构件图等；</w:t>
            </w:r>
          </w:p>
          <w:p w14:paraId="5495B77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2）幕墙设计应符合相关规范要求，幕墙节能工程的设计要求等： </w:t>
            </w:r>
          </w:p>
          <w:p w14:paraId="122196C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3）图纸应正确完整、清晰统一，审批手续齐全并盖有竣工图章；</w:t>
            </w:r>
          </w:p>
          <w:p w14:paraId="4F61963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4）开启扇与横梁的剖面图，开启扇与左右立柱横剖面图，开启扇与上下立柱横剖面图，预埋物件图，型材截面图；</w:t>
            </w:r>
          </w:p>
          <w:p w14:paraId="71526E4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5）立柱横梁连接节点，插芯安装节点，立柱与主体结构上下安装节点及封修节点，内外阴阳转角节点，沉降缝节点，预埋件与主体结构连接节点等</w:t>
            </w:r>
          </w:p>
          <w:p w14:paraId="36166C8C">
            <w:pPr>
              <w:jc w:val="both"/>
              <w:rPr>
                <w:rFonts w:hint="eastAsia" w:ascii="宋体" w:hAnsi="宋体" w:eastAsia="宋体" w:cs="宋体"/>
                <w:sz w:val="24"/>
                <w:szCs w:val="24"/>
                <w:u w:val="none"/>
                <w:shd w:val="clear" w:color="auto" w:fill="auto"/>
                <w:lang w:eastAsia="zh-CN"/>
              </w:rPr>
            </w:pPr>
            <w:r>
              <w:rPr>
                <w:rFonts w:hint="eastAsia" w:ascii="宋体" w:hAnsi="宋体" w:eastAsia="宋体" w:cs="宋体"/>
                <w:b w:val="0"/>
                <w:bCs w:val="0"/>
                <w:sz w:val="24"/>
                <w:szCs w:val="24"/>
                <w:u w:val="none"/>
                <w:shd w:val="clear" w:color="auto" w:fill="auto"/>
                <w:vertAlign w:val="baseline"/>
              </w:rPr>
              <w:t>6</w:t>
            </w:r>
            <w:r>
              <w:rPr>
                <w:rFonts w:hint="eastAsia" w:ascii="宋体" w:hAnsi="宋体" w:eastAsia="宋体" w:cs="宋体"/>
                <w:b w:val="0"/>
                <w:bCs w:val="0"/>
                <w:sz w:val="24"/>
                <w:szCs w:val="24"/>
                <w:u w:val="none"/>
                <w:shd w:val="clear" w:color="auto" w:fill="auto"/>
                <w:vertAlign w:val="baseline"/>
                <w:lang w:eastAsia="zh-CN"/>
              </w:rPr>
              <w:t>）</w:t>
            </w:r>
            <w:r>
              <w:rPr>
                <w:rFonts w:hint="eastAsia" w:ascii="宋体" w:hAnsi="宋体" w:eastAsia="宋体" w:cs="宋体"/>
                <w:b w:val="0"/>
                <w:bCs w:val="0"/>
                <w:sz w:val="24"/>
                <w:szCs w:val="24"/>
                <w:u w:val="none"/>
                <w:shd w:val="clear" w:color="auto" w:fill="auto"/>
                <w:vertAlign w:val="baseline"/>
              </w:rPr>
              <w:t>螺丝钉使用合理。</w:t>
            </w:r>
          </w:p>
        </w:tc>
        <w:tc>
          <w:tcPr>
            <w:tcW w:w="4916" w:type="dxa"/>
            <w:tcBorders>
              <w:top w:val="single" w:color="auto" w:sz="4" w:space="0"/>
              <w:left w:val="single" w:color="auto" w:sz="4" w:space="0"/>
              <w:bottom w:val="single" w:color="auto" w:sz="4" w:space="0"/>
              <w:right w:val="single" w:color="auto" w:sz="4" w:space="0"/>
            </w:tcBorders>
            <w:noWrap w:val="0"/>
            <w:vAlign w:val="center"/>
          </w:tcPr>
          <w:p w14:paraId="39F49078">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1．无设计说明,则扣10分（  ）； </w:t>
            </w:r>
          </w:p>
          <w:p w14:paraId="29A0909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2．设计说明内容完整,每缺1项或有差错扣2分（  ）无幕墙节能设计要求的扣5分（  ）</w:t>
            </w:r>
          </w:p>
          <w:p w14:paraId="3F8079C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 竣工图中每出现一处差错或不符合规范要求扣1～2分；（  ）</w:t>
            </w:r>
          </w:p>
          <w:p w14:paraId="1A4FB6E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4．图纸未经审批没盖竣工图章扣3～5分；（  ）</w:t>
            </w:r>
          </w:p>
          <w:p w14:paraId="375F206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5．部分平面、立面、剖面图、构件图，主要节点图不全或有错误,每发现一项扣2～5分；（  ）</w:t>
            </w:r>
          </w:p>
          <w:p w14:paraId="0BF8D8D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6．节点设计不符合标准、规范要求每发现1处扣5分；（  ）</w:t>
            </w:r>
          </w:p>
          <w:p w14:paraId="52FF557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7．竣工图与工程现场不符,每发现一处扣3～5分；（  ）</w:t>
            </w:r>
          </w:p>
          <w:p w14:paraId="0288FBD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8．缺工程所用幕墙类型图纸,每缺一种类型扣10～15分（  ）。</w:t>
            </w:r>
          </w:p>
          <w:p w14:paraId="7E949BE0">
            <w:pPr>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9．</w:t>
            </w:r>
            <w:r>
              <w:rPr>
                <w:rFonts w:hint="eastAsia" w:ascii="宋体" w:hAnsi="宋体" w:eastAsia="宋体" w:cs="宋体"/>
                <w:bCs/>
                <w:sz w:val="24"/>
                <w:szCs w:val="24"/>
                <w:u w:val="none"/>
                <w:shd w:val="clear" w:color="auto" w:fill="auto"/>
              </w:rPr>
              <w:t>工程主要幕墙竣工图纸、设计说明或竣工图存在严重问题（  ）</w:t>
            </w:r>
          </w:p>
          <w:p w14:paraId="558DD2B5">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10</w:t>
            </w:r>
            <w:r>
              <w:rPr>
                <w:rFonts w:hint="eastAsia" w:ascii="宋体" w:hAnsi="宋体" w:eastAsia="宋体" w:cs="宋体"/>
                <w:sz w:val="24"/>
                <w:szCs w:val="24"/>
                <w:u w:val="none"/>
                <w:shd w:val="clear" w:color="auto" w:fill="auto"/>
              </w:rPr>
              <w:t>．</w:t>
            </w:r>
            <w:r>
              <w:rPr>
                <w:rFonts w:hint="eastAsia" w:ascii="宋体" w:hAnsi="宋体" w:eastAsia="宋体" w:cs="宋体"/>
                <w:bCs/>
                <w:sz w:val="24"/>
                <w:szCs w:val="24"/>
                <w:u w:val="none"/>
                <w:shd w:val="clear" w:color="auto" w:fill="auto"/>
              </w:rPr>
              <w:t>结构胶未标注厚度和宽度、隐框或半隐框中空玻璃结构胶未标注胶深度、受力焊缝未标注高度和长度、后置锚栓（石材背栓）未标注抗拔设计值。每发现一处扣5分。（   ）</w:t>
            </w:r>
          </w:p>
          <w:p w14:paraId="7497FE98">
            <w:pPr>
              <w:jc w:val="both"/>
              <w:rPr>
                <w:rFonts w:hint="eastAsia" w:ascii="宋体" w:hAnsi="宋体" w:eastAsia="宋体" w:cs="宋体"/>
                <w:bCs/>
                <w:sz w:val="24"/>
                <w:szCs w:val="24"/>
                <w:u w:val="none"/>
                <w:shd w:val="clear" w:color="auto" w:fill="auto"/>
                <w:lang w:eastAsia="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98CCB3B">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缺工程主要幕墙竣工图纸、设计说明或竣工图存在严重质量问题</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CFACDB3">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80</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5CD4535B">
            <w:pPr>
              <w:jc w:val="center"/>
              <w:rPr>
                <w:rFonts w:hint="eastAsia" w:ascii="宋体" w:hAnsi="宋体" w:eastAsia="宋体" w:cs="宋体"/>
                <w:sz w:val="24"/>
                <w:szCs w:val="24"/>
                <w:u w:val="none"/>
                <w:shd w:val="clear" w:color="auto" w:fill="auto"/>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EC52E3F">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查：竣工图纸的设计说明和竣工图纸</w:t>
            </w:r>
          </w:p>
        </w:tc>
      </w:tr>
      <w:tr w14:paraId="7078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5C6EB14E">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w:t>
            </w:r>
          </w:p>
        </w:tc>
        <w:tc>
          <w:tcPr>
            <w:tcW w:w="4150" w:type="dxa"/>
            <w:tcBorders>
              <w:top w:val="single" w:color="auto" w:sz="4" w:space="0"/>
              <w:left w:val="single" w:color="auto" w:sz="4" w:space="0"/>
              <w:bottom w:val="single" w:color="auto" w:sz="4" w:space="0"/>
              <w:right w:val="single" w:color="auto" w:sz="4" w:space="0"/>
            </w:tcBorders>
            <w:noWrap w:val="0"/>
            <w:vAlign w:val="top"/>
          </w:tcPr>
          <w:p w14:paraId="57DE652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建筑幕墙结构和热工计算</w:t>
            </w:r>
          </w:p>
          <w:p w14:paraId="1B55091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一、建筑幕墙结构计算书</w:t>
            </w:r>
          </w:p>
          <w:p w14:paraId="6ACB957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1．正确、合理选择设计计算参数（风荷载、地震作用、自重等计算参数）计算和作用效应组合计算；</w:t>
            </w:r>
          </w:p>
          <w:p w14:paraId="0C52821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2．正确选择计算单元，清晰的受力分析；</w:t>
            </w:r>
          </w:p>
          <w:p w14:paraId="4EAB8E6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3．正确合理的材料力学特性取值;</w:t>
            </w:r>
          </w:p>
          <w:p w14:paraId="2DF347C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4．工程所有的幕墙类型都应有计算；</w:t>
            </w:r>
          </w:p>
          <w:p w14:paraId="4E5B0352">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计算项目应齐全、完整不缺项（面板强度、挠度计算，结构胶宽度、厚度计算，所有连接件都应进行强度计算，预埋板及锚筋面积（弯、拉）的计算，焊缝长度、高度、宽度计算），并有明确的结论，满足工程设计要求；</w:t>
            </w:r>
          </w:p>
          <w:p w14:paraId="726962F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二．建筑幕墙节能设计与热工计算书</w:t>
            </w:r>
          </w:p>
          <w:p w14:paraId="30BCEED5">
            <w:pPr>
              <w:jc w:val="both"/>
              <w:rPr>
                <w:rFonts w:hint="eastAsia" w:ascii="宋体" w:hAnsi="宋体" w:eastAsia="宋体" w:cs="宋体"/>
                <w:spacing w:val="-4"/>
                <w:sz w:val="24"/>
                <w:szCs w:val="24"/>
                <w:u w:val="none"/>
                <w:shd w:val="clear" w:color="auto" w:fill="auto"/>
              </w:rPr>
            </w:pPr>
            <w:r>
              <w:rPr>
                <w:rFonts w:hint="eastAsia" w:ascii="宋体" w:hAnsi="宋体" w:eastAsia="宋体" w:cs="宋体"/>
                <w:spacing w:val="-4"/>
                <w:sz w:val="24"/>
                <w:szCs w:val="24"/>
                <w:u w:val="none"/>
                <w:shd w:val="clear" w:color="auto" w:fill="auto"/>
              </w:rPr>
              <w:t>1</w:t>
            </w:r>
            <w:r>
              <w:rPr>
                <w:rFonts w:hint="eastAsia" w:ascii="宋体" w:hAnsi="宋体" w:eastAsia="宋体" w:cs="宋体"/>
                <w:bCs/>
                <w:spacing w:val="-4"/>
                <w:sz w:val="24"/>
                <w:szCs w:val="24"/>
                <w:u w:val="none"/>
                <w:shd w:val="clear" w:color="auto" w:fill="auto"/>
              </w:rPr>
              <w:t>．</w:t>
            </w:r>
            <w:r>
              <w:rPr>
                <w:rFonts w:hint="eastAsia" w:ascii="宋体" w:hAnsi="宋体" w:eastAsia="宋体" w:cs="宋体"/>
                <w:spacing w:val="-4"/>
                <w:sz w:val="24"/>
                <w:szCs w:val="24"/>
                <w:u w:val="none"/>
                <w:shd w:val="clear" w:color="auto" w:fill="auto"/>
              </w:rPr>
              <w:t>正确、合理选择设计计算参数，如气候分区、朝向、窗墙面积比、透明和非透明幕墙，建筑幕墙热工性能满足建筑节能设计指标要求；</w:t>
            </w:r>
          </w:p>
          <w:p w14:paraId="3FED3A1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2．建筑幕墙热工计算符合JGJ/T 151-2008的规定，玻璃幕墙应具有玻璃光学热工性能、节点传热二维有限元计算、单元幅面及各朝向幕墙幅面计算结果；</w:t>
            </w:r>
          </w:p>
          <w:p w14:paraId="48A456E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3．寒冷和严寒地区应进行结露性能评价计算；</w:t>
            </w:r>
          </w:p>
          <w:p w14:paraId="3DBCA23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4．正确选择热工计算单元；</w:t>
            </w:r>
          </w:p>
          <w:p w14:paraId="58DB78C2">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5．正确合理的材料热工参数取值；</w:t>
            </w:r>
          </w:p>
          <w:p w14:paraId="4E90DA6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6．工程所有的幕墙类型都应有计算；</w:t>
            </w:r>
          </w:p>
          <w:p w14:paraId="4DF28E48">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7．计算项目应齐全、完整不缺项并有明确的结论满足工程设计要求；</w:t>
            </w:r>
          </w:p>
        </w:tc>
        <w:tc>
          <w:tcPr>
            <w:tcW w:w="4916" w:type="dxa"/>
            <w:tcBorders>
              <w:top w:val="single" w:color="auto" w:sz="4" w:space="0"/>
              <w:left w:val="single" w:color="auto" w:sz="4" w:space="0"/>
              <w:bottom w:val="single" w:color="auto" w:sz="4" w:space="0"/>
              <w:right w:val="single" w:color="auto" w:sz="4" w:space="0"/>
            </w:tcBorders>
            <w:noWrap w:val="0"/>
            <w:vAlign w:val="center"/>
          </w:tcPr>
          <w:p w14:paraId="0B2FDCA3">
            <w:pPr>
              <w:jc w:val="both"/>
              <w:rPr>
                <w:rFonts w:hint="eastAsia" w:ascii="宋体" w:hAnsi="宋体" w:eastAsia="宋体" w:cs="宋体"/>
                <w:b/>
                <w:sz w:val="24"/>
                <w:szCs w:val="24"/>
                <w:u w:val="none"/>
                <w:shd w:val="clear" w:color="auto" w:fill="auto"/>
              </w:rPr>
            </w:pPr>
            <w:r>
              <w:rPr>
                <w:rFonts w:hint="eastAsia" w:ascii="宋体" w:hAnsi="宋体" w:eastAsia="宋体" w:cs="宋体"/>
                <w:sz w:val="24"/>
                <w:szCs w:val="24"/>
                <w:u w:val="none"/>
                <w:shd w:val="clear" w:color="auto" w:fill="auto"/>
              </w:rPr>
              <w:t>1．设计参数、材料力学参数、选择有误，每发现一项扣5～10分; （  ）</w:t>
            </w:r>
          </w:p>
          <w:p w14:paraId="5F716BA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 有意放大型材截面系数；压弯构件未进行稳定性验算。每发现一处扣10分（  ）</w:t>
            </w:r>
          </w:p>
          <w:p w14:paraId="7E98CD1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 计算书不完整或缺项,每发现一项扣5～10分; （  ）</w:t>
            </w:r>
          </w:p>
          <w:p w14:paraId="7825670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 计算报告没有审批手续或盖章扣8～10分; （  ）</w:t>
            </w:r>
          </w:p>
          <w:p w14:paraId="7A790DE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5．工程所用幕墙类型图纸中,每缺一种工程类型竣工图扣15分; （  ）</w:t>
            </w:r>
          </w:p>
          <w:p w14:paraId="263A3F9A">
            <w:pPr>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6．</w:t>
            </w:r>
            <w:r>
              <w:rPr>
                <w:rFonts w:hint="eastAsia" w:ascii="宋体" w:hAnsi="宋体" w:eastAsia="宋体" w:cs="宋体"/>
                <w:bCs/>
                <w:sz w:val="24"/>
                <w:szCs w:val="24"/>
                <w:u w:val="none"/>
                <w:shd w:val="clear" w:color="auto" w:fill="auto"/>
              </w:rPr>
              <w:t>计算出现严重错误；（   ）</w:t>
            </w:r>
          </w:p>
          <w:p w14:paraId="7EE025F8">
            <w:pPr>
              <w:ind w:left="240" w:hanging="240" w:hangingChars="100"/>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7．计算没有明确结论或不能满足工程设计要求;（    ）</w:t>
            </w:r>
          </w:p>
          <w:p w14:paraId="71805A41">
            <w:pPr>
              <w:jc w:val="both"/>
              <w:rPr>
                <w:rFonts w:hint="eastAsia" w:ascii="宋体" w:hAnsi="宋体" w:eastAsia="宋体" w:cs="宋体"/>
                <w:sz w:val="24"/>
                <w:szCs w:val="24"/>
                <w:u w:val="none"/>
                <w:shd w:val="clear" w:color="auto" w:fill="auto"/>
              </w:rPr>
            </w:pPr>
            <w:r>
              <w:rPr>
                <w:rFonts w:hint="eastAsia" w:ascii="宋体" w:hAnsi="宋体" w:eastAsia="宋体" w:cs="宋体"/>
                <w:bCs/>
                <w:sz w:val="24"/>
                <w:szCs w:val="24"/>
                <w:u w:val="none"/>
                <w:shd w:val="clear" w:color="auto" w:fill="auto"/>
              </w:rPr>
              <w:t>8．</w:t>
            </w:r>
            <w:r>
              <w:rPr>
                <w:rFonts w:hint="eastAsia" w:ascii="宋体" w:hAnsi="宋体" w:eastAsia="宋体" w:cs="宋体"/>
                <w:sz w:val="24"/>
                <w:szCs w:val="24"/>
                <w:u w:val="none"/>
                <w:shd w:val="clear" w:color="auto" w:fill="auto"/>
              </w:rPr>
              <w:t>建筑幕墙热工计算书不符合JGJ/T 151-2008的要求，玻璃幕墙缺少玻璃光学热工性能、节点传热二维有限元计算、单元幅面及各朝向幕墙幅面计算，每发现一项扣10分；（  ）</w:t>
            </w:r>
          </w:p>
          <w:p w14:paraId="320228B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9．寒冷和严寒地区不进行结露性能评价计算，每发现一项扣10分；（  ）</w:t>
            </w:r>
          </w:p>
          <w:p w14:paraId="3D0074D8">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10．设计参数、材料热工参数选择有误，每发现一项扣5~10分；（  ）</w:t>
            </w:r>
          </w:p>
          <w:p w14:paraId="4A13044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11．计算书不完整或缺项每发现一项扣5~10分；（  ）</w:t>
            </w:r>
          </w:p>
          <w:p w14:paraId="5B5A75B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12．寒冷和严寒地区建筑幕墙工程所有幕墙类型图纸中有明显热桥，有一项扣5分；（  ）</w:t>
            </w:r>
          </w:p>
          <w:p w14:paraId="1AEBF147">
            <w:pPr>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13．没有热工计算书；计算出现严重错误；计算没有明确结论或不能满足工程设计要求；每发现一项扣15~20分（  ）</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61B9EC75">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1. 没有建筑幕墙结构计算或热工计算书；</w:t>
            </w:r>
          </w:p>
          <w:p w14:paraId="6AF11614">
            <w:pPr>
              <w:jc w:val="center"/>
              <w:rPr>
                <w:rFonts w:hint="eastAsia" w:ascii="宋体" w:hAnsi="宋体" w:eastAsia="宋体" w:cs="宋体"/>
                <w:b/>
                <w:sz w:val="24"/>
                <w:szCs w:val="24"/>
                <w:u w:val="none"/>
                <w:shd w:val="clear" w:color="auto" w:fill="auto"/>
              </w:rPr>
            </w:pPr>
          </w:p>
          <w:p w14:paraId="684C5F65">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2．计算出现严重错误或缺两项或两项以上幕墙类型计算。</w:t>
            </w:r>
          </w:p>
          <w:p w14:paraId="4B0418DE">
            <w:pPr>
              <w:jc w:val="center"/>
              <w:rPr>
                <w:rFonts w:hint="eastAsia" w:ascii="宋体" w:hAnsi="宋体" w:eastAsia="宋体" w:cs="宋体"/>
                <w:b/>
                <w:sz w:val="24"/>
                <w:szCs w:val="24"/>
                <w:u w:val="none"/>
                <w:shd w:val="clear" w:color="auto" w:fill="auto"/>
              </w:rPr>
            </w:pPr>
          </w:p>
          <w:p w14:paraId="37AFF4C6">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3.计算没有明确结论或不能满足工程设计要求</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C3BF4A0">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80</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01A51BFA">
            <w:pPr>
              <w:jc w:val="center"/>
              <w:rPr>
                <w:rFonts w:hint="eastAsia" w:ascii="宋体" w:hAnsi="宋体" w:eastAsia="宋体" w:cs="宋体"/>
                <w:sz w:val="24"/>
                <w:szCs w:val="24"/>
                <w:u w:val="none"/>
                <w:shd w:val="clear" w:color="auto" w:fill="auto"/>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14:paraId="08EE5A8C">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w:t>
            </w:r>
          </w:p>
          <w:p w14:paraId="2015FBA9">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1．竣工图纸、结构和热工计算书；</w:t>
            </w:r>
          </w:p>
          <w:p w14:paraId="61CD6B29">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2．工程使用材料；</w:t>
            </w:r>
          </w:p>
          <w:p w14:paraId="53A806A5">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3．工程现场。</w:t>
            </w:r>
          </w:p>
        </w:tc>
      </w:tr>
      <w:tr w14:paraId="12DA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06F56BC3">
            <w:pPr>
              <w:jc w:val="center"/>
              <w:rPr>
                <w:rFonts w:hint="eastAsia" w:ascii="宋体" w:hAnsi="宋体" w:eastAsia="宋体" w:cs="宋体"/>
                <w:sz w:val="24"/>
                <w:szCs w:val="24"/>
                <w:u w:val="none"/>
                <w:shd w:val="clear" w:color="auto" w:fill="auto"/>
                <w:lang w:eastAsia="zh-CN"/>
              </w:rPr>
            </w:pPr>
            <w:r>
              <w:rPr>
                <w:rFonts w:hint="eastAsia" w:ascii="宋体" w:hAnsi="宋体" w:cs="宋体"/>
                <w:sz w:val="24"/>
                <w:szCs w:val="24"/>
                <w:u w:val="none"/>
                <w:shd w:val="clear" w:color="auto" w:fill="auto"/>
                <w:lang w:val="en-US" w:eastAsia="zh-CN"/>
              </w:rPr>
              <w:t>4</w:t>
            </w:r>
          </w:p>
        </w:tc>
        <w:tc>
          <w:tcPr>
            <w:tcW w:w="4150" w:type="dxa"/>
            <w:tcBorders>
              <w:top w:val="single" w:color="auto" w:sz="4" w:space="0"/>
              <w:left w:val="single" w:color="auto" w:sz="4" w:space="0"/>
              <w:bottom w:val="single" w:color="auto" w:sz="4" w:space="0"/>
              <w:right w:val="single" w:color="auto" w:sz="4" w:space="0"/>
            </w:tcBorders>
            <w:noWrap w:val="0"/>
            <w:vAlign w:val="top"/>
          </w:tcPr>
          <w:p w14:paraId="5A393D7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幕墙主要材料选用及其质量要求</w:t>
            </w:r>
          </w:p>
          <w:p w14:paraId="5EA87D7E">
            <w:pPr>
              <w:jc w:val="both"/>
              <w:rPr>
                <w:rFonts w:hint="eastAsia" w:ascii="宋体" w:hAnsi="宋体" w:eastAsia="宋体" w:cs="宋体"/>
                <w:spacing w:val="-4"/>
                <w:sz w:val="24"/>
                <w:szCs w:val="24"/>
                <w:u w:val="none"/>
                <w:shd w:val="clear" w:color="auto" w:fill="auto"/>
              </w:rPr>
            </w:pPr>
            <w:r>
              <w:rPr>
                <w:rFonts w:hint="eastAsia" w:ascii="宋体" w:hAnsi="宋体" w:eastAsia="宋体" w:cs="宋体"/>
                <w:sz w:val="24"/>
                <w:szCs w:val="24"/>
                <w:u w:val="none"/>
                <w:shd w:val="clear" w:color="auto" w:fill="auto"/>
              </w:rPr>
              <w:t>1．工程所用材料都应有合格证，其中重要材料，如：受力型材（铝型材、钢材）、面板（玻璃、铝板、石材等），受力构件和紧固件（转接件、预埋件、受力螺栓、化学螺栓等），密</w:t>
            </w:r>
            <w:r>
              <w:rPr>
                <w:rFonts w:hint="eastAsia" w:ascii="宋体" w:hAnsi="宋体" w:eastAsia="宋体" w:cs="宋体"/>
                <w:spacing w:val="-4"/>
                <w:sz w:val="24"/>
                <w:szCs w:val="24"/>
                <w:u w:val="none"/>
                <w:shd w:val="clear" w:color="auto" w:fill="auto"/>
              </w:rPr>
              <w:t>封胶条等应提供质量保证资料或性能检测报告；</w:t>
            </w:r>
          </w:p>
          <w:p w14:paraId="43AD385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2．硅酮结构胶、耐候密封胶应按国家、行业有关要求采购、使用；供应厂家提供合格证和性能检测报告等；</w:t>
            </w:r>
          </w:p>
          <w:p w14:paraId="4756764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3．一个工程应采用同一品牌的硅酮结构密封胶和硅酮耐侯密封胶配套使用；</w:t>
            </w:r>
          </w:p>
          <w:p w14:paraId="711988B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幕墙节能工程使用的保温隔热材料，其导热系数、密度、燃烧性能应符合设计要求。幕墙玻璃的传热系数、遮阳系数、可见光透射比、中空玻璃露点应符合设计要求；隔热型材的抗拉强度、抗剪强度符合标准要求；透光、半透光遮阳材料的太阳光透射比、太阳光反射比应符合设计要求；</w:t>
            </w:r>
          </w:p>
          <w:p w14:paraId="60B3B05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5．幕墙用材料应进行入库检查，没有合格证或未经检验合格的材料不得使用；重要材料使用前应进行复验。</w:t>
            </w:r>
          </w:p>
          <w:p w14:paraId="425DAF6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6．进口材料，五金附件等应有商检报告。</w:t>
            </w:r>
          </w:p>
          <w:p w14:paraId="58193E8C">
            <w:pPr>
              <w:jc w:val="both"/>
              <w:rPr>
                <w:rFonts w:hint="eastAsia" w:ascii="宋体" w:hAnsi="宋体" w:eastAsia="宋体" w:cs="宋体"/>
                <w:sz w:val="24"/>
                <w:szCs w:val="24"/>
                <w:u w:val="none"/>
                <w:shd w:val="clear" w:color="auto" w:fill="auto"/>
                <w:lang w:eastAsia="zh-CN"/>
              </w:rPr>
            </w:pPr>
            <w:r>
              <w:rPr>
                <w:rFonts w:hint="eastAsia" w:ascii="宋体" w:hAnsi="宋体" w:eastAsia="宋体" w:cs="宋体"/>
                <w:bCs/>
                <w:sz w:val="24"/>
                <w:szCs w:val="24"/>
                <w:u w:val="none"/>
                <w:shd w:val="clear" w:color="auto" w:fill="auto"/>
                <w:lang w:val="en-US" w:eastAsia="zh-CN"/>
              </w:rPr>
              <w:t>7、</w:t>
            </w:r>
            <w:r>
              <w:rPr>
                <w:rFonts w:hint="eastAsia" w:ascii="宋体" w:hAnsi="宋体" w:eastAsia="宋体" w:cs="宋体"/>
                <w:b w:val="0"/>
                <w:bCs w:val="0"/>
                <w:color w:val="auto"/>
                <w:sz w:val="24"/>
                <w:szCs w:val="24"/>
                <w:u w:val="none"/>
                <w:shd w:val="clear" w:color="auto" w:fill="auto"/>
                <w:vertAlign w:val="baseline"/>
              </w:rPr>
              <w:t>胶条宽度、厚度以及安装是否满足设计要求</w:t>
            </w:r>
            <w:r>
              <w:rPr>
                <w:rFonts w:hint="eastAsia" w:ascii="宋体" w:hAnsi="宋体" w:eastAsia="宋体" w:cs="宋体"/>
                <w:b w:val="0"/>
                <w:bCs w:val="0"/>
                <w:color w:val="auto"/>
                <w:sz w:val="24"/>
                <w:szCs w:val="24"/>
                <w:u w:val="none"/>
                <w:shd w:val="clear" w:color="auto" w:fill="auto"/>
                <w:vertAlign w:val="baseline"/>
                <w:lang w:eastAsia="zh-CN"/>
              </w:rPr>
              <w:t>。</w:t>
            </w:r>
          </w:p>
        </w:tc>
        <w:tc>
          <w:tcPr>
            <w:tcW w:w="4916" w:type="dxa"/>
            <w:tcBorders>
              <w:top w:val="single" w:color="auto" w:sz="4" w:space="0"/>
              <w:left w:val="single" w:color="auto" w:sz="4" w:space="0"/>
              <w:bottom w:val="single" w:color="auto" w:sz="4" w:space="0"/>
              <w:right w:val="single" w:color="auto" w:sz="4" w:space="0"/>
            </w:tcBorders>
            <w:noWrap w:val="0"/>
            <w:vAlign w:val="center"/>
          </w:tcPr>
          <w:p w14:paraId="78B99618">
            <w:pPr>
              <w:jc w:val="both"/>
              <w:rPr>
                <w:rFonts w:hint="eastAsia" w:ascii="宋体" w:hAnsi="宋体" w:eastAsia="宋体" w:cs="宋体"/>
                <w:sz w:val="24"/>
                <w:szCs w:val="24"/>
                <w:u w:val="none"/>
                <w:shd w:val="clear" w:color="auto" w:fill="auto"/>
              </w:rPr>
            </w:pPr>
            <w:r>
              <w:rPr>
                <w:rFonts w:hint="eastAsia" w:ascii="宋体" w:hAnsi="宋体" w:eastAsia="宋体" w:cs="宋体"/>
                <w:b/>
                <w:sz w:val="24"/>
                <w:szCs w:val="24"/>
                <w:u w:val="none"/>
                <w:shd w:val="clear" w:color="auto" w:fill="auto"/>
              </w:rPr>
              <w:t>1．主要材料选用不符合标准、规范要求，存在严重质量问题;（  ）</w:t>
            </w:r>
          </w:p>
          <w:p w14:paraId="727DCD2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2．部分材料存在质量问题，但不影响安全使用，每发现1处扣5～10分；（   ）</w:t>
            </w:r>
          </w:p>
          <w:p w14:paraId="7B916E6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3．主要材料（型材、面板）、受力构件和紧固件（转接件、预埋件、受力螺栓、化学螺栓等）五金附件等合格证、材质报告或性能检测报告，每发现缺一项扣1～3分；重要材料则扣5～10分；（   ）</w:t>
            </w:r>
          </w:p>
          <w:p w14:paraId="6DB73E82">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4．幕墙玻璃不是安全玻璃(全玻璃幕墙除外)扣15分；（  ）</w:t>
            </w:r>
          </w:p>
          <w:p w14:paraId="5A9A0133">
            <w:pPr>
              <w:jc w:val="both"/>
              <w:rPr>
                <w:rFonts w:hint="eastAsia" w:ascii="宋体" w:hAnsi="宋体" w:eastAsia="宋体" w:cs="宋体"/>
                <w:b/>
                <w:bCs w:val="0"/>
                <w:sz w:val="24"/>
                <w:szCs w:val="24"/>
                <w:u w:val="none"/>
                <w:shd w:val="clear" w:color="auto" w:fill="auto"/>
                <w:lang w:eastAsia="zh-CN"/>
              </w:rPr>
            </w:pPr>
            <w:r>
              <w:rPr>
                <w:rFonts w:hint="eastAsia" w:ascii="宋体" w:hAnsi="宋体" w:eastAsia="宋体" w:cs="宋体"/>
                <w:sz w:val="24"/>
                <w:szCs w:val="24"/>
                <w:u w:val="none"/>
                <w:shd w:val="clear" w:color="auto" w:fill="auto"/>
              </w:rPr>
              <w:t>5．玻璃肋支撑点驳幕墙的玻璃肋未使用钢化夹胶玻璃，每发现一处扣15分（   ）</w:t>
            </w:r>
          </w:p>
          <w:p w14:paraId="13CE9D7F">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lang w:val="en-US" w:eastAsia="zh-CN"/>
              </w:rPr>
              <w:t>6</w:t>
            </w:r>
            <w:r>
              <w:rPr>
                <w:rFonts w:hint="eastAsia" w:ascii="宋体" w:hAnsi="宋体" w:eastAsia="宋体" w:cs="宋体"/>
                <w:sz w:val="24"/>
                <w:szCs w:val="24"/>
                <w:u w:val="none"/>
                <w:shd w:val="clear" w:color="auto" w:fill="auto"/>
              </w:rPr>
              <w:t>．主要材料、紧固件及附件等入库检查记录，每发现一项扣1～2分；（  ）</w:t>
            </w:r>
          </w:p>
          <w:p w14:paraId="259A5E4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lang w:val="en-US" w:eastAsia="zh-CN"/>
              </w:rPr>
              <w:t>7</w:t>
            </w:r>
            <w:r>
              <w:rPr>
                <w:rFonts w:hint="eastAsia" w:ascii="宋体" w:hAnsi="宋体" w:eastAsia="宋体" w:cs="宋体"/>
                <w:sz w:val="24"/>
                <w:szCs w:val="24"/>
                <w:u w:val="none"/>
                <w:shd w:val="clear" w:color="auto" w:fill="auto"/>
              </w:rPr>
              <w:t>．一个同类幕墙工程使用两种或两种以上品牌胶扣10分；（  ）</w:t>
            </w:r>
          </w:p>
          <w:p w14:paraId="6040CE7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lang w:val="en-US" w:eastAsia="zh-CN"/>
              </w:rPr>
              <w:t>8</w:t>
            </w:r>
            <w:r>
              <w:rPr>
                <w:rFonts w:hint="eastAsia" w:ascii="宋体" w:hAnsi="宋体" w:eastAsia="宋体" w:cs="宋体"/>
                <w:sz w:val="24"/>
                <w:szCs w:val="24"/>
                <w:u w:val="none"/>
                <w:shd w:val="clear" w:color="auto" w:fill="auto"/>
              </w:rPr>
              <w:t>．石材幕墙中仍使用云石胶，每发现一处扣5分（  ）</w:t>
            </w:r>
          </w:p>
          <w:p w14:paraId="0914B4C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lang w:val="en-US" w:eastAsia="zh-CN"/>
              </w:rPr>
              <w:t>9</w:t>
            </w:r>
            <w:r>
              <w:rPr>
                <w:rFonts w:hint="eastAsia" w:ascii="宋体" w:hAnsi="宋体" w:eastAsia="宋体" w:cs="宋体"/>
                <w:sz w:val="24"/>
                <w:szCs w:val="24"/>
                <w:u w:val="none"/>
                <w:shd w:val="clear" w:color="auto" w:fill="auto"/>
              </w:rPr>
              <w:t>．进口材料无商检报告，每发现缺一项，扣2分。（  ）</w:t>
            </w:r>
          </w:p>
          <w:p w14:paraId="65D7A659">
            <w:pPr>
              <w:jc w:val="both"/>
              <w:rPr>
                <w:rFonts w:hint="eastAsia" w:ascii="宋体" w:hAnsi="宋体" w:eastAsia="宋体" w:cs="宋体"/>
                <w:sz w:val="24"/>
                <w:szCs w:val="24"/>
                <w:u w:val="none"/>
                <w:shd w:val="clear" w:color="auto" w:fill="auto"/>
                <w:lang w:val="en-US" w:eastAsia="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6BD318A8">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1.主要材料质量严重不符合标准、规范和设计要求；2．提供的主要材料质量证明资料与工程所用材料不符</w:t>
            </w:r>
          </w:p>
          <w:p w14:paraId="72508CBF">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3．使用不合格胶或过期胶；</w:t>
            </w:r>
          </w:p>
          <w:p w14:paraId="713E7A66">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4. 施工现场打结构胶（全玻璃幕墙除外）</w:t>
            </w:r>
            <w:r>
              <w:rPr>
                <w:rFonts w:hint="eastAsia" w:ascii="宋体" w:hAnsi="宋体" w:eastAsia="宋体" w:cs="宋体"/>
                <w:sz w:val="24"/>
                <w:szCs w:val="24"/>
                <w:u w:val="none"/>
                <w:shd w:val="clear" w:color="auto" w:fill="auto"/>
              </w:rPr>
              <w:t>。</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080DF55">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60</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3991D8CC">
            <w:pPr>
              <w:jc w:val="center"/>
              <w:rPr>
                <w:rFonts w:hint="eastAsia" w:ascii="宋体" w:hAnsi="宋体" w:eastAsia="宋体" w:cs="宋体"/>
                <w:sz w:val="24"/>
                <w:szCs w:val="24"/>
                <w:u w:val="none"/>
                <w:shd w:val="clear" w:color="auto" w:fill="auto"/>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FDA226E">
            <w:pPr>
              <w:ind w:left="-105" w:leftChars="-50" w:right="-105" w:rightChars="-50"/>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w:t>
            </w:r>
          </w:p>
          <w:p w14:paraId="738EAC8A">
            <w:pPr>
              <w:ind w:left="-105" w:leftChars="-50" w:right="-105" w:rightChars="-50"/>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1．支承材料、面板材料、胶及胶条、五金附件等合格证及质量保证资料或性能检测报告。</w:t>
            </w:r>
          </w:p>
          <w:p w14:paraId="17CFD93E">
            <w:pPr>
              <w:ind w:left="-105" w:leftChars="-50" w:right="-105" w:rightChars="-50"/>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2．保温材料的质量资料和复验报告。</w:t>
            </w:r>
          </w:p>
          <w:p w14:paraId="52035E21">
            <w:pPr>
              <w:ind w:left="-105" w:leftChars="-50" w:right="-105" w:rightChars="-50"/>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3.玻璃光学热工性能检测报告；透光、半透光遮阳材料光学性能检测报告; 中空玻璃露点检测报告。</w:t>
            </w:r>
          </w:p>
          <w:p w14:paraId="19E5809E">
            <w:pPr>
              <w:ind w:left="-105" w:leftChars="-50" w:right="-105" w:rightChars="-50"/>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4．隔热型材力学性能检测报告。</w:t>
            </w:r>
          </w:p>
          <w:p w14:paraId="6CD28690">
            <w:pPr>
              <w:ind w:left="-105" w:leftChars="-50" w:right="-105" w:rightChars="-50"/>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5．硅酮结构胶、耐候密封胶供应厂家、胶的牌号、批号、质保书等。</w:t>
            </w:r>
          </w:p>
          <w:p w14:paraId="6735C3D6">
            <w:pPr>
              <w:ind w:left="-105" w:leftChars="-50" w:right="-105" w:rightChars="-50"/>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6．主要材料（铝型材、钢材、玻璃、铝板、石材、转接件、预埋件、受力螺栓、化学螺栓、硅酮结构胶、耐候密封胶）复验报告。</w:t>
            </w:r>
          </w:p>
          <w:p w14:paraId="69D0D026">
            <w:pPr>
              <w:ind w:left="-105" w:leftChars="-50" w:right="-105" w:rightChars="-50"/>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7．材料验收记录等。</w:t>
            </w:r>
          </w:p>
        </w:tc>
      </w:tr>
      <w:tr w14:paraId="67D0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60A5A10E">
            <w:pPr>
              <w:jc w:val="center"/>
              <w:rPr>
                <w:rFonts w:hint="eastAsia" w:ascii="宋体" w:hAnsi="宋体" w:eastAsia="宋体" w:cs="宋体"/>
                <w:sz w:val="24"/>
                <w:szCs w:val="24"/>
                <w:u w:val="none"/>
                <w:shd w:val="clear" w:color="auto" w:fill="auto"/>
                <w:lang w:eastAsia="zh-CN"/>
              </w:rPr>
            </w:pPr>
            <w:r>
              <w:rPr>
                <w:rFonts w:hint="eastAsia" w:ascii="宋体" w:hAnsi="宋体" w:cs="宋体"/>
                <w:sz w:val="24"/>
                <w:szCs w:val="24"/>
                <w:u w:val="none"/>
                <w:shd w:val="clear" w:color="auto" w:fill="auto"/>
                <w:lang w:val="en-US" w:eastAsia="zh-CN"/>
              </w:rPr>
              <w:t>5</w:t>
            </w:r>
          </w:p>
        </w:tc>
        <w:tc>
          <w:tcPr>
            <w:tcW w:w="4150" w:type="dxa"/>
            <w:tcBorders>
              <w:top w:val="single" w:color="auto" w:sz="4" w:space="0"/>
              <w:left w:val="single" w:color="auto" w:sz="4" w:space="0"/>
              <w:bottom w:val="single" w:color="auto" w:sz="4" w:space="0"/>
              <w:right w:val="single" w:color="auto" w:sz="4" w:space="0"/>
            </w:tcBorders>
            <w:noWrap w:val="0"/>
            <w:vAlign w:val="top"/>
          </w:tcPr>
          <w:p w14:paraId="3F1D613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幕墙性能检测及材料的复验</w:t>
            </w:r>
          </w:p>
          <w:p w14:paraId="09547B9F">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1．幕墙建筑物理性能检测报告</w:t>
            </w:r>
          </w:p>
          <w:p w14:paraId="71B7BCC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2．材料复验</w:t>
            </w:r>
          </w:p>
          <w:p w14:paraId="5C33D2C9">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1）主要受力型材（铝型材、钢材）面板（铝板、铝塑板）材料的复验报告；</w:t>
            </w:r>
          </w:p>
          <w:p w14:paraId="113FD9F2">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2）主要受力螺栓、化学螺栓力学性能检验报告等；</w:t>
            </w:r>
          </w:p>
          <w:p w14:paraId="7FA3E4B9">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3）连接件、预埋件的焊缝质量检测报告； </w:t>
            </w:r>
          </w:p>
          <w:p w14:paraId="3AD01E2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4）石材的抗弯强度检验报告；</w:t>
            </w:r>
          </w:p>
          <w:p w14:paraId="1DCCC3D1">
            <w:pPr>
              <w:jc w:val="both"/>
              <w:rPr>
                <w:rFonts w:hint="eastAsia" w:ascii="宋体" w:hAnsi="宋体" w:eastAsia="宋体" w:cs="宋体"/>
                <w:b w:val="0"/>
                <w:bCs w:val="0"/>
                <w:sz w:val="24"/>
                <w:szCs w:val="24"/>
                <w:u w:val="none"/>
                <w:shd w:val="clear" w:color="auto" w:fill="auto"/>
                <w:lang w:eastAsia="zh-CN"/>
              </w:rPr>
            </w:pPr>
            <w:r>
              <w:rPr>
                <w:rFonts w:hint="eastAsia" w:ascii="宋体" w:hAnsi="宋体" w:eastAsia="宋体" w:cs="宋体"/>
                <w:b w:val="0"/>
                <w:bCs w:val="0"/>
                <w:sz w:val="24"/>
                <w:szCs w:val="24"/>
                <w:u w:val="none"/>
                <w:shd w:val="clear" w:color="auto" w:fill="auto"/>
                <w:vertAlign w:val="baseline"/>
                <w:lang w:val="en-US" w:eastAsia="zh-CN"/>
              </w:rPr>
              <w:t>5）</w:t>
            </w:r>
            <w:r>
              <w:rPr>
                <w:rFonts w:hint="eastAsia" w:ascii="宋体" w:hAnsi="宋体" w:eastAsia="宋体" w:cs="宋体"/>
                <w:b w:val="0"/>
                <w:bCs w:val="0"/>
                <w:sz w:val="24"/>
                <w:szCs w:val="24"/>
                <w:u w:val="none"/>
                <w:shd w:val="clear" w:color="auto" w:fill="auto"/>
                <w:vertAlign w:val="baseline"/>
              </w:rPr>
              <w:t>结构胶的使用</w:t>
            </w:r>
            <w:r>
              <w:rPr>
                <w:rFonts w:hint="eastAsia" w:ascii="宋体" w:hAnsi="宋体" w:eastAsia="宋体" w:cs="宋体"/>
                <w:b w:val="0"/>
                <w:bCs w:val="0"/>
                <w:sz w:val="24"/>
                <w:szCs w:val="24"/>
                <w:u w:val="none"/>
                <w:shd w:val="clear" w:color="auto" w:fill="auto"/>
                <w:vertAlign w:val="baseline"/>
                <w:lang w:eastAsia="zh-CN"/>
              </w:rPr>
              <w:t>；</w:t>
            </w:r>
          </w:p>
          <w:p w14:paraId="096153A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lang w:val="en-US" w:eastAsia="zh-CN"/>
              </w:rPr>
              <w:t>6</w:t>
            </w:r>
            <w:r>
              <w:rPr>
                <w:rFonts w:hint="eastAsia" w:ascii="宋体" w:hAnsi="宋体" w:eastAsia="宋体" w:cs="宋体"/>
                <w:sz w:val="24"/>
                <w:szCs w:val="24"/>
                <w:u w:val="none"/>
                <w:shd w:val="clear" w:color="auto" w:fill="auto"/>
              </w:rPr>
              <w:t>）后置埋件现场拉拨力检测报告等。</w:t>
            </w:r>
          </w:p>
          <w:p w14:paraId="7BBEA8C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3．硅酮结构胶、耐候密封胶的相容性、粘结性试验报告； </w:t>
            </w:r>
          </w:p>
          <w:p w14:paraId="49B6533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4．隐框、半隐框板块的实物剥离试验；</w:t>
            </w:r>
          </w:p>
          <w:p w14:paraId="0127317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5．淋水试验记录；</w:t>
            </w:r>
          </w:p>
          <w:p w14:paraId="28B47E42">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6．防雷检测报告。</w:t>
            </w:r>
          </w:p>
        </w:tc>
        <w:tc>
          <w:tcPr>
            <w:tcW w:w="4916" w:type="dxa"/>
            <w:tcBorders>
              <w:top w:val="single" w:color="auto" w:sz="4" w:space="0"/>
              <w:left w:val="single" w:color="auto" w:sz="4" w:space="0"/>
              <w:bottom w:val="single" w:color="auto" w:sz="4" w:space="0"/>
              <w:right w:val="single" w:color="auto" w:sz="4" w:space="0"/>
            </w:tcBorders>
            <w:noWrap w:val="0"/>
            <w:vAlign w:val="center"/>
          </w:tcPr>
          <w:p w14:paraId="46CC92D7">
            <w:pPr>
              <w:ind w:left="-105" w:leftChars="-50" w:right="-105" w:right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1．幕墙物理性能检测报告；（  ）</w:t>
            </w:r>
          </w:p>
          <w:p w14:paraId="30F26FB2">
            <w:pPr>
              <w:ind w:left="-105" w:leftChars="-50" w:right="-105" w:right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（1）工程并非所有幕墙做建筑物理性能检测时，每缺少一种幕墙性能检测扣5分；（  ）</w:t>
            </w:r>
          </w:p>
          <w:p w14:paraId="2B015C9C">
            <w:pPr>
              <w:ind w:left="-105" w:leftChars="-50" w:right="-105" w:right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（2）主要材料等按规定复验，而未进行复验，每发现一项扣3～6分；（  ）</w:t>
            </w:r>
          </w:p>
          <w:p w14:paraId="726D58AC">
            <w:pPr>
              <w:ind w:left="-105" w:leftChars="-50" w:right="-105" w:right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2．使用后置埋件时,现场拉拨力检测报告：（1）少部分后置埋件需现场拉拨力检测的，每少检一种或检测数量达不到规定要求扣10分（  ）；（2）用背栓连接的石材幕墙，未做背栓抗拨力检测或检测数量达不到规定要求，每发现一处扣10分（  ）。</w:t>
            </w:r>
          </w:p>
          <w:p w14:paraId="161190E2">
            <w:pPr>
              <w:ind w:left="-105" w:leftChars="-50" w:right="-105" w:right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 硅酮结构密封胶在省级以上主管部门认可的检测机构做的胶的相容性、粘结性试验报告；（  ）</w:t>
            </w:r>
          </w:p>
          <w:p w14:paraId="695877D4">
            <w:pPr>
              <w:ind w:left="-105" w:leftChars="-50" w:right="-105" w:right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4．仅做结构胶的相容性、粘结性试验，未做耐候密封胶的相容性检测扣10分；（  ）</w:t>
            </w:r>
          </w:p>
          <w:p w14:paraId="3579D1AD">
            <w:pPr>
              <w:ind w:left="-105" w:leftChars="-50" w:right="-105" w:right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5．缺石材幕墙密封胶的污染性检测扣5分（  ） </w:t>
            </w:r>
          </w:p>
          <w:p w14:paraId="5E8EF6C1">
            <w:pPr>
              <w:ind w:left="-105" w:leftChars="-50" w:right="-105" w:rightChars="-50"/>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6．缺</w:t>
            </w:r>
            <w:r>
              <w:rPr>
                <w:rFonts w:hint="eastAsia" w:ascii="宋体" w:hAnsi="宋体" w:eastAsia="宋体" w:cs="宋体"/>
                <w:bCs/>
                <w:sz w:val="24"/>
                <w:szCs w:val="24"/>
                <w:u w:val="none"/>
                <w:shd w:val="clear" w:color="auto" w:fill="auto"/>
              </w:rPr>
              <w:t>石材应做的抗弯强度复验报告</w:t>
            </w:r>
            <w:r>
              <w:rPr>
                <w:rFonts w:hint="eastAsia" w:ascii="宋体" w:hAnsi="宋体" w:eastAsia="宋体" w:cs="宋体"/>
                <w:sz w:val="24"/>
                <w:szCs w:val="24"/>
                <w:u w:val="none"/>
                <w:shd w:val="clear" w:color="auto" w:fill="auto"/>
              </w:rPr>
              <w:t>扣10分</w:t>
            </w:r>
            <w:r>
              <w:rPr>
                <w:rFonts w:hint="eastAsia" w:ascii="宋体" w:hAnsi="宋体" w:eastAsia="宋体" w:cs="宋体"/>
                <w:bCs/>
                <w:sz w:val="24"/>
                <w:szCs w:val="24"/>
                <w:u w:val="none"/>
                <w:shd w:val="clear" w:color="auto" w:fill="auto"/>
              </w:rPr>
              <w:t>；（   ）</w:t>
            </w:r>
          </w:p>
          <w:p w14:paraId="02E62D11">
            <w:pPr>
              <w:ind w:left="-105" w:leftChars="-50" w:right="-105" w:rightChars="-50"/>
              <w:jc w:val="both"/>
              <w:rPr>
                <w:rFonts w:hint="eastAsia" w:ascii="宋体" w:hAnsi="宋体" w:eastAsia="宋体" w:cs="宋体"/>
                <w:spacing w:val="-8"/>
                <w:sz w:val="24"/>
                <w:szCs w:val="24"/>
                <w:u w:val="none"/>
                <w:shd w:val="clear" w:color="auto" w:fill="auto"/>
              </w:rPr>
            </w:pPr>
            <w:r>
              <w:rPr>
                <w:rFonts w:hint="eastAsia" w:ascii="宋体" w:hAnsi="宋体" w:eastAsia="宋体" w:cs="宋体"/>
                <w:spacing w:val="-8"/>
                <w:sz w:val="24"/>
                <w:szCs w:val="24"/>
                <w:u w:val="none"/>
                <w:shd w:val="clear" w:color="auto" w:fill="auto"/>
              </w:rPr>
              <w:t>7．连接件、预埋件的焊缝质量检测记录每发现1项扣5分；（   ）</w:t>
            </w:r>
          </w:p>
          <w:p w14:paraId="787650CD">
            <w:pPr>
              <w:ind w:left="-105" w:leftChars="-50" w:right="-105" w:right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8．板块实物剥离试验、淋水试验或防雷检测等，每发现一项5～10分（   ）。</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C1F7519">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1.无幕墙物理性能检测报告；</w:t>
            </w:r>
            <w:r>
              <w:rPr>
                <w:rFonts w:hint="eastAsia" w:ascii="宋体" w:hAnsi="宋体" w:eastAsia="宋体" w:cs="宋体"/>
                <w:sz w:val="24"/>
                <w:szCs w:val="24"/>
                <w:u w:val="none"/>
                <w:shd w:val="clear" w:color="auto" w:fill="auto"/>
              </w:rPr>
              <w:t>（  ）</w:t>
            </w:r>
          </w:p>
          <w:p w14:paraId="01335448">
            <w:pPr>
              <w:jc w:val="center"/>
              <w:rPr>
                <w:rFonts w:hint="eastAsia" w:ascii="宋体" w:hAnsi="宋体" w:eastAsia="宋体" w:cs="宋体"/>
                <w:sz w:val="24"/>
                <w:szCs w:val="24"/>
                <w:u w:val="none"/>
                <w:shd w:val="clear" w:color="auto" w:fill="auto"/>
              </w:rPr>
            </w:pPr>
            <w:r>
              <w:rPr>
                <w:rFonts w:hint="eastAsia" w:ascii="宋体" w:hAnsi="宋体" w:eastAsia="宋体" w:cs="宋体"/>
                <w:b/>
                <w:sz w:val="24"/>
                <w:szCs w:val="24"/>
                <w:u w:val="none"/>
                <w:shd w:val="clear" w:color="auto" w:fill="auto"/>
              </w:rPr>
              <w:t>2.后置埋件未进行现场拉拨力检测；</w:t>
            </w:r>
            <w:r>
              <w:rPr>
                <w:rFonts w:hint="eastAsia" w:ascii="宋体" w:hAnsi="宋体" w:eastAsia="宋体" w:cs="宋体"/>
                <w:sz w:val="24"/>
                <w:szCs w:val="24"/>
                <w:u w:val="none"/>
                <w:shd w:val="clear" w:color="auto" w:fill="auto"/>
              </w:rPr>
              <w:t>（  ）</w:t>
            </w:r>
          </w:p>
          <w:p w14:paraId="7F2C2E81">
            <w:pPr>
              <w:jc w:val="center"/>
              <w:rPr>
                <w:rFonts w:hint="eastAsia" w:ascii="宋体" w:hAnsi="宋体" w:eastAsia="宋体" w:cs="宋体"/>
                <w:sz w:val="24"/>
                <w:szCs w:val="24"/>
                <w:u w:val="none"/>
                <w:shd w:val="clear" w:color="auto" w:fill="auto"/>
              </w:rPr>
            </w:pPr>
            <w:r>
              <w:rPr>
                <w:rFonts w:hint="eastAsia" w:ascii="宋体" w:hAnsi="宋体" w:eastAsia="宋体" w:cs="宋体"/>
                <w:b/>
                <w:sz w:val="24"/>
                <w:szCs w:val="24"/>
                <w:u w:val="none"/>
                <w:shd w:val="clear" w:color="auto" w:fill="auto"/>
              </w:rPr>
              <w:t>3. 石材未做的抗弯强度检验；</w:t>
            </w:r>
            <w:r>
              <w:rPr>
                <w:rFonts w:hint="eastAsia" w:ascii="宋体" w:hAnsi="宋体" w:eastAsia="宋体" w:cs="宋体"/>
                <w:sz w:val="24"/>
                <w:szCs w:val="24"/>
                <w:u w:val="none"/>
                <w:shd w:val="clear" w:color="auto" w:fill="auto"/>
              </w:rPr>
              <w:t>（  ）</w:t>
            </w:r>
          </w:p>
          <w:p w14:paraId="384BFED7">
            <w:pPr>
              <w:jc w:val="center"/>
              <w:rPr>
                <w:rFonts w:hint="eastAsia" w:ascii="宋体" w:hAnsi="宋体" w:eastAsia="宋体" w:cs="宋体"/>
                <w:sz w:val="24"/>
                <w:szCs w:val="24"/>
                <w:u w:val="none"/>
                <w:shd w:val="clear" w:color="auto" w:fill="auto"/>
              </w:rPr>
            </w:pPr>
            <w:r>
              <w:rPr>
                <w:rFonts w:hint="eastAsia" w:ascii="宋体" w:hAnsi="宋体" w:eastAsia="宋体" w:cs="宋体"/>
                <w:b/>
                <w:sz w:val="24"/>
                <w:szCs w:val="24"/>
                <w:u w:val="none"/>
                <w:shd w:val="clear" w:color="auto" w:fill="auto"/>
              </w:rPr>
              <w:t>4.无硅酮结构胶的相容性、粘结性试验报告；</w:t>
            </w:r>
            <w:r>
              <w:rPr>
                <w:rFonts w:hint="eastAsia" w:ascii="宋体" w:hAnsi="宋体" w:eastAsia="宋体" w:cs="宋体"/>
                <w:sz w:val="24"/>
                <w:szCs w:val="24"/>
                <w:u w:val="none"/>
                <w:shd w:val="clear" w:color="auto" w:fill="auto"/>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4660DA3">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60</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16EF510D">
            <w:pPr>
              <w:jc w:val="center"/>
              <w:rPr>
                <w:rFonts w:hint="eastAsia" w:ascii="宋体" w:hAnsi="宋体" w:eastAsia="宋体" w:cs="宋体"/>
                <w:sz w:val="24"/>
                <w:szCs w:val="24"/>
                <w:u w:val="none"/>
                <w:shd w:val="clear" w:color="auto" w:fill="auto"/>
              </w:rPr>
            </w:pPr>
          </w:p>
        </w:tc>
        <w:tc>
          <w:tcPr>
            <w:tcW w:w="1694" w:type="dxa"/>
            <w:tcBorders>
              <w:top w:val="single" w:color="auto" w:sz="4" w:space="0"/>
              <w:left w:val="single" w:color="auto" w:sz="4" w:space="0"/>
              <w:bottom w:val="single" w:color="auto" w:sz="4" w:space="0"/>
              <w:right w:val="single" w:color="auto" w:sz="4" w:space="0"/>
            </w:tcBorders>
            <w:noWrap w:val="0"/>
            <w:vAlign w:val="top"/>
          </w:tcPr>
          <w:p w14:paraId="2D7FDB30">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w:t>
            </w:r>
          </w:p>
          <w:p w14:paraId="66BFD4B9">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1．材料等的复验、试验报告；</w:t>
            </w:r>
          </w:p>
          <w:p w14:paraId="62A96F22">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2．胶的性能检测报告和相容性、粘结性报告，胶10年质量保证书等；</w:t>
            </w:r>
          </w:p>
          <w:p w14:paraId="02F406C6">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3．现场检验记录（复查项目的4、5、6项的现场检验记录）。</w:t>
            </w:r>
          </w:p>
        </w:tc>
      </w:tr>
      <w:tr w14:paraId="1E72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6C3AC7E6">
            <w:pPr>
              <w:jc w:val="center"/>
              <w:rPr>
                <w:rFonts w:hint="eastAsia" w:ascii="宋体" w:hAnsi="宋体" w:eastAsia="宋体" w:cs="宋体"/>
                <w:sz w:val="24"/>
                <w:szCs w:val="24"/>
                <w:u w:val="none"/>
                <w:shd w:val="clear" w:color="auto" w:fill="auto"/>
                <w:lang w:eastAsia="zh-CN"/>
              </w:rPr>
            </w:pPr>
            <w:r>
              <w:rPr>
                <w:rFonts w:hint="eastAsia" w:ascii="宋体" w:hAnsi="宋体" w:cs="宋体"/>
                <w:sz w:val="24"/>
                <w:szCs w:val="24"/>
                <w:u w:val="none"/>
                <w:shd w:val="clear" w:color="auto" w:fill="auto"/>
                <w:lang w:val="en-US" w:eastAsia="zh-CN"/>
              </w:rPr>
              <w:t>6</w:t>
            </w:r>
          </w:p>
        </w:tc>
        <w:tc>
          <w:tcPr>
            <w:tcW w:w="4150" w:type="dxa"/>
            <w:tcBorders>
              <w:top w:val="single" w:color="auto" w:sz="4" w:space="0"/>
              <w:left w:val="single" w:color="auto" w:sz="4" w:space="0"/>
              <w:bottom w:val="single" w:color="auto" w:sz="4" w:space="0"/>
              <w:right w:val="single" w:color="auto" w:sz="4" w:space="0"/>
            </w:tcBorders>
            <w:noWrap w:val="0"/>
            <w:vAlign w:val="center"/>
          </w:tcPr>
          <w:p w14:paraId="650C9FA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板块加工、组装质量</w:t>
            </w:r>
          </w:p>
          <w:p w14:paraId="232E918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1．每批、每种规格的单元板块组件出厂应有合格证和检验记录；</w:t>
            </w:r>
          </w:p>
          <w:p w14:paraId="5CC4E82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2．每批、每种规格的隐框、半隐框玻璃板块应有合格证和检验记录。</w:t>
            </w:r>
          </w:p>
        </w:tc>
        <w:tc>
          <w:tcPr>
            <w:tcW w:w="4916" w:type="dxa"/>
            <w:tcBorders>
              <w:top w:val="single" w:color="auto" w:sz="4" w:space="0"/>
              <w:left w:val="single" w:color="auto" w:sz="4" w:space="0"/>
              <w:bottom w:val="single" w:color="auto" w:sz="4" w:space="0"/>
              <w:right w:val="single" w:color="auto" w:sz="4" w:space="0"/>
            </w:tcBorders>
            <w:noWrap w:val="0"/>
            <w:vAlign w:val="center"/>
          </w:tcPr>
          <w:p w14:paraId="10C1EBCE">
            <w:pPr>
              <w:jc w:val="both"/>
              <w:rPr>
                <w:rFonts w:hint="eastAsia" w:ascii="宋体" w:hAnsi="宋体" w:eastAsia="宋体" w:cs="宋体"/>
                <w:spacing w:val="-8"/>
                <w:sz w:val="24"/>
                <w:szCs w:val="24"/>
                <w:u w:val="none"/>
                <w:shd w:val="clear" w:color="auto" w:fill="auto"/>
              </w:rPr>
            </w:pPr>
            <w:r>
              <w:rPr>
                <w:rFonts w:hint="eastAsia" w:ascii="宋体" w:hAnsi="宋体" w:eastAsia="宋体" w:cs="宋体"/>
                <w:spacing w:val="-8"/>
                <w:sz w:val="24"/>
                <w:szCs w:val="24"/>
                <w:u w:val="none"/>
                <w:shd w:val="clear" w:color="auto" w:fill="auto"/>
              </w:rPr>
              <w:t>1．单元板块的组装件出厂合格证和组装件检查记录，每发现缺一项扣3～5分；（每批、每种规格的板块组装件）；（  ）</w:t>
            </w:r>
          </w:p>
          <w:p w14:paraId="539C7CD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2．隐框、半隐框玻璃板块合格证每发现缺一项扣1～3分；（每批、每种规格的玻璃板块）；（  ）</w:t>
            </w:r>
          </w:p>
          <w:p w14:paraId="2B053AC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隐框、半隐框玻璃板块每批次的打胶记录（应记录结构胶的牌号、批号、生产日期、有效期、净化剂、打胶日期、操作者）（温度、湿度、双组份胶的拉断、蝴蝶试验记录、养护记录等），每发现缺一项扣5～10分；（  ）</w:t>
            </w:r>
          </w:p>
          <w:p w14:paraId="79837266">
            <w:pPr>
              <w:jc w:val="both"/>
              <w:rPr>
                <w:rFonts w:hint="eastAsia" w:ascii="宋体" w:hAnsi="宋体" w:eastAsia="宋体" w:cs="宋体"/>
                <w:sz w:val="24"/>
                <w:szCs w:val="24"/>
                <w:u w:val="none"/>
                <w:shd w:val="clear" w:color="auto" w:fill="auto"/>
              </w:rPr>
            </w:pPr>
            <w:r>
              <w:rPr>
                <w:rFonts w:hint="eastAsia" w:ascii="宋体" w:hAnsi="宋体" w:eastAsia="宋体" w:cs="宋体"/>
                <w:spacing w:val="-8"/>
                <w:sz w:val="24"/>
                <w:szCs w:val="24"/>
                <w:u w:val="none"/>
                <w:shd w:val="clear" w:color="auto" w:fill="auto"/>
              </w:rPr>
              <w:t>4．相容性试验注明需要底漆的而未实施，每发现一处扣5分（  ）</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0E952E08">
            <w:pPr>
              <w:jc w:val="center"/>
              <w:rPr>
                <w:rFonts w:hint="eastAsia" w:ascii="宋体" w:hAnsi="宋体" w:eastAsia="宋体" w:cs="宋体"/>
                <w:b/>
                <w:sz w:val="24"/>
                <w:szCs w:val="24"/>
                <w:u w:val="none"/>
                <w:shd w:val="clear" w:color="auto" w:fill="auto"/>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0688D7C">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20</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230BD6C7">
            <w:pPr>
              <w:jc w:val="center"/>
              <w:rPr>
                <w:rFonts w:hint="eastAsia" w:ascii="宋体" w:hAnsi="宋体" w:eastAsia="宋体" w:cs="宋体"/>
                <w:sz w:val="24"/>
                <w:szCs w:val="24"/>
                <w:u w:val="none"/>
                <w:shd w:val="clear" w:color="auto" w:fill="auto"/>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14:paraId="454CCE15">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w:t>
            </w:r>
          </w:p>
          <w:p w14:paraId="2D2DB071">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1．出厂合格证和检验记录；</w:t>
            </w:r>
          </w:p>
          <w:p w14:paraId="16C0A589">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2．查打胶记录（温度、湿度、双组份胶的拉断、蝴蝶试验记录）。</w:t>
            </w:r>
          </w:p>
        </w:tc>
      </w:tr>
      <w:tr w14:paraId="1DF2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5134C139">
            <w:pPr>
              <w:jc w:val="center"/>
              <w:rPr>
                <w:rFonts w:hint="eastAsia" w:ascii="宋体" w:hAnsi="宋体" w:eastAsia="宋体" w:cs="宋体"/>
                <w:sz w:val="24"/>
                <w:szCs w:val="24"/>
                <w:u w:val="none"/>
                <w:shd w:val="clear" w:color="auto" w:fill="auto"/>
                <w:lang w:eastAsia="zh-CN"/>
              </w:rPr>
            </w:pPr>
            <w:r>
              <w:rPr>
                <w:rFonts w:hint="eastAsia" w:ascii="宋体" w:hAnsi="宋体" w:cs="宋体"/>
                <w:sz w:val="24"/>
                <w:szCs w:val="24"/>
                <w:u w:val="none"/>
                <w:shd w:val="clear" w:color="auto" w:fill="auto"/>
                <w:lang w:val="en-US" w:eastAsia="zh-CN"/>
              </w:rPr>
              <w:t>7</w:t>
            </w:r>
          </w:p>
        </w:tc>
        <w:tc>
          <w:tcPr>
            <w:tcW w:w="4150" w:type="dxa"/>
            <w:tcBorders>
              <w:top w:val="single" w:color="auto" w:sz="4" w:space="0"/>
              <w:left w:val="single" w:color="auto" w:sz="4" w:space="0"/>
              <w:bottom w:val="single" w:color="auto" w:sz="4" w:space="0"/>
              <w:right w:val="single" w:color="auto" w:sz="4" w:space="0"/>
            </w:tcBorders>
            <w:noWrap w:val="0"/>
            <w:vAlign w:val="top"/>
          </w:tcPr>
          <w:p w14:paraId="12C6DFF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幕墙节点及连接质量</w:t>
            </w:r>
          </w:p>
          <w:p w14:paraId="4A062872">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1．幕墙各连接牢固、可靠，隐蔽工程符合图纸要求；</w:t>
            </w:r>
          </w:p>
          <w:p w14:paraId="32FDD59B">
            <w:pPr>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2．隐蔽工程记录</w:t>
            </w:r>
            <w:r>
              <w:rPr>
                <w:rFonts w:hint="eastAsia" w:ascii="宋体" w:hAnsi="宋体" w:eastAsia="宋体" w:cs="宋体"/>
                <w:bCs/>
                <w:sz w:val="24"/>
                <w:szCs w:val="24"/>
                <w:u w:val="none"/>
                <w:shd w:val="clear" w:color="auto" w:fill="auto"/>
              </w:rPr>
              <w:t>真实、齐全，并经监理签字认可</w:t>
            </w:r>
            <w:r>
              <w:rPr>
                <w:rFonts w:hint="eastAsia" w:ascii="宋体" w:hAnsi="宋体" w:eastAsia="宋体" w:cs="宋体"/>
                <w:sz w:val="24"/>
                <w:szCs w:val="24"/>
                <w:u w:val="none"/>
                <w:shd w:val="clear" w:color="auto" w:fill="auto"/>
              </w:rPr>
              <w:t>（隐蔽工程包括：</w:t>
            </w:r>
            <w:r>
              <w:rPr>
                <w:rFonts w:hint="eastAsia" w:ascii="宋体" w:hAnsi="宋体" w:eastAsia="宋体" w:cs="宋体"/>
                <w:bCs/>
                <w:sz w:val="24"/>
                <w:szCs w:val="24"/>
                <w:u w:val="none"/>
                <w:shd w:val="clear" w:color="auto" w:fill="auto"/>
              </w:rPr>
              <w:t>预埋件或后置螺栓连接；构件与主体结构连接；立柱与横梁的连接；伸缩缝、沉降缝、抗震缝、上下和侧面封口节点；防雷节点及防火、隔烟节点、板块的固定和单元式幕墙封口等）；</w:t>
            </w:r>
          </w:p>
          <w:p w14:paraId="66673CFB">
            <w:pPr>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3．</w:t>
            </w:r>
            <w:r>
              <w:rPr>
                <w:rFonts w:hint="eastAsia" w:ascii="宋体" w:hAnsi="宋体" w:eastAsia="宋体" w:cs="宋体"/>
                <w:bCs/>
                <w:sz w:val="24"/>
                <w:szCs w:val="24"/>
                <w:u w:val="none"/>
                <w:shd w:val="clear" w:color="auto" w:fill="auto"/>
              </w:rPr>
              <w:t>安装质量检查记录：</w:t>
            </w:r>
          </w:p>
          <w:p w14:paraId="60A36D93">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1）铝合金框架构件安装质量记录；隐框(半隐)玻璃幕墙记录；点支承幕墙安装质量记录；金属、石材幕墙安装质量记录等；</w:t>
            </w:r>
          </w:p>
          <w:p w14:paraId="21F6B485">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2）点支承幕墙张拉杆索体系预拉力张拉记录；</w:t>
            </w:r>
          </w:p>
          <w:p w14:paraId="59DF7DFC">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3）幕墙质量自评表；</w:t>
            </w:r>
          </w:p>
          <w:p w14:paraId="1D559E15">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4）幕墙的观感检查记录。</w:t>
            </w:r>
          </w:p>
          <w:p w14:paraId="0A8F6610">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4．现场检查</w:t>
            </w:r>
          </w:p>
          <w:p w14:paraId="745E71D6">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1）幕墙的外观质量符合要求；</w:t>
            </w:r>
          </w:p>
          <w:p w14:paraId="686959B9">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2）面板平整；胶缝、装饰线条横平竖直；</w:t>
            </w:r>
          </w:p>
          <w:p w14:paraId="4848507A">
            <w:pPr>
              <w:jc w:val="both"/>
              <w:rPr>
                <w:rFonts w:hint="eastAsia" w:ascii="宋体" w:hAnsi="宋体" w:eastAsia="宋体" w:cs="宋体"/>
                <w:sz w:val="24"/>
                <w:szCs w:val="24"/>
                <w:u w:val="none"/>
                <w:shd w:val="clear" w:color="auto" w:fill="auto"/>
              </w:rPr>
            </w:pPr>
            <w:r>
              <w:rPr>
                <w:rFonts w:hint="eastAsia" w:ascii="宋体" w:hAnsi="宋体" w:eastAsia="宋体" w:cs="宋体"/>
                <w:bCs/>
                <w:sz w:val="24"/>
                <w:szCs w:val="24"/>
                <w:u w:val="none"/>
                <w:shd w:val="clear" w:color="auto" w:fill="auto"/>
              </w:rPr>
              <w:t>3）面板无污染、破损；五金附件无锈蚀；</w:t>
            </w:r>
          </w:p>
          <w:p w14:paraId="372203B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4）开启窗门密封性好、开启灵活等；</w:t>
            </w:r>
          </w:p>
          <w:p w14:paraId="63BD274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5）工程质量无安全隐患等。</w:t>
            </w:r>
          </w:p>
          <w:p w14:paraId="3FE55B68">
            <w:pPr>
              <w:jc w:val="both"/>
              <w:rPr>
                <w:rFonts w:hint="eastAsia" w:ascii="宋体" w:hAnsi="宋体" w:eastAsia="宋体" w:cs="宋体"/>
                <w:sz w:val="24"/>
                <w:szCs w:val="24"/>
                <w:u w:val="none"/>
                <w:shd w:val="clear" w:color="auto" w:fill="auto"/>
                <w:lang w:val="en-US" w:eastAsia="zh-CN"/>
              </w:rPr>
            </w:pPr>
            <w:r>
              <w:rPr>
                <w:rFonts w:hint="eastAsia" w:ascii="宋体" w:hAnsi="宋体" w:eastAsia="宋体" w:cs="宋体"/>
                <w:sz w:val="24"/>
                <w:szCs w:val="24"/>
                <w:u w:val="none"/>
                <w:shd w:val="clear" w:color="auto" w:fill="auto"/>
                <w:lang w:val="en-US" w:eastAsia="zh-CN"/>
              </w:rPr>
              <w:t>6）金属</w:t>
            </w:r>
            <w:r>
              <w:rPr>
                <w:rFonts w:hint="eastAsia" w:ascii="宋体" w:hAnsi="宋体" w:eastAsia="宋体" w:cs="宋体"/>
                <w:b w:val="0"/>
                <w:bCs w:val="0"/>
                <w:sz w:val="24"/>
                <w:szCs w:val="24"/>
                <w:u w:val="none"/>
                <w:shd w:val="clear" w:color="auto" w:fill="auto"/>
                <w:vertAlign w:val="baseline"/>
                <w:lang w:val="en-US" w:eastAsia="zh-CN"/>
              </w:rPr>
              <w:t>幕墙是否符合设计规范要求</w:t>
            </w:r>
            <w:r>
              <w:rPr>
                <w:rFonts w:hint="eastAsia" w:ascii="宋体" w:hAnsi="宋体" w:eastAsia="宋体" w:cs="宋体"/>
                <w:b w:val="0"/>
                <w:bCs w:val="0"/>
                <w:sz w:val="24"/>
                <w:szCs w:val="24"/>
                <w:u w:val="none"/>
                <w:shd w:val="clear" w:color="auto" w:fill="auto"/>
                <w:vertAlign w:val="baseline"/>
              </w:rPr>
              <w:t>。</w:t>
            </w:r>
          </w:p>
        </w:tc>
        <w:tc>
          <w:tcPr>
            <w:tcW w:w="4916" w:type="dxa"/>
            <w:tcBorders>
              <w:top w:val="single" w:color="auto" w:sz="4" w:space="0"/>
              <w:left w:val="single" w:color="auto" w:sz="4" w:space="0"/>
              <w:bottom w:val="single" w:color="auto" w:sz="4" w:space="0"/>
              <w:right w:val="single" w:color="auto" w:sz="4" w:space="0"/>
            </w:tcBorders>
            <w:noWrap w:val="0"/>
            <w:vAlign w:val="center"/>
          </w:tcPr>
          <w:p w14:paraId="7008664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1．隐蔽工程记录不全或记录不真实等问题，每发现缺一项扣3～8分；（  ）</w:t>
            </w:r>
          </w:p>
          <w:p w14:paraId="370563E8">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2．安装质量检查记录不全或记录不真实等问题，发现一项每扣3～10分。（  ）</w:t>
            </w:r>
          </w:p>
          <w:p w14:paraId="1E2C902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3．幕墙周边土封口不严实，不平整，发现一项每扣3分。（  ）</w:t>
            </w:r>
          </w:p>
          <w:p w14:paraId="3D783DB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4．幕墙面板不平或破损；每发现一条（处）扣1～3分；（  ）</w:t>
            </w:r>
          </w:p>
          <w:p w14:paraId="7953252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5．采用挂钩式开启扇而未设有效限位装置，每发现一处扣10分（  ）</w:t>
            </w:r>
          </w:p>
          <w:p w14:paraId="2D746B2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6．开启扇密封胶条存在间隙太大、密封胶条不交圈、胶缝老化、龟裂；每发现一条（处）扣5分；（  ）</w:t>
            </w:r>
          </w:p>
          <w:p w14:paraId="5D1EA28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7．密封胶缝存在横不平、竖不直，不平滑、不密实，每发现一条（处）扣3分；（  ）</w:t>
            </w:r>
          </w:p>
          <w:p w14:paraId="29DD41B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8．开启窗下沉、铰链用铝抽芯铆钉连接、中空玻璃存在大小片现象、开启不灵活等故障，每发现一条（处）扣5分；（  ）</w:t>
            </w:r>
          </w:p>
          <w:p w14:paraId="6C5E2B7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9．部分连接件、面板等松动或脱落等，每发现一条（处）扣5分；（  ）</w:t>
            </w:r>
          </w:p>
          <w:p w14:paraId="1D80AD5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10．连接件、驳接爪等钢件有较严重锈蚀每发现1处扣5分；（  ）</w:t>
            </w:r>
          </w:p>
          <w:p w14:paraId="1B797A3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11．幕墙节能构造严重不符合要求或与热工计算书严重不一致每发现1处扣5分。（  ）</w:t>
            </w:r>
          </w:p>
          <w:p w14:paraId="2BD23EE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12．</w:t>
            </w:r>
            <w:r>
              <w:rPr>
                <w:rFonts w:hint="eastAsia" w:ascii="宋体" w:hAnsi="宋体" w:eastAsia="宋体" w:cs="宋体"/>
                <w:bCs/>
                <w:sz w:val="24"/>
                <w:szCs w:val="24"/>
                <w:u w:val="none"/>
                <w:shd w:val="clear" w:color="auto" w:fill="auto"/>
              </w:rPr>
              <w:t>点支承幕墙张拉杆索体系预拉力张拉记录；无记录扣10分</w:t>
            </w:r>
            <w:r>
              <w:rPr>
                <w:rFonts w:hint="eastAsia" w:ascii="宋体" w:hAnsi="宋体" w:eastAsia="宋体" w:cs="宋体"/>
                <w:sz w:val="24"/>
                <w:szCs w:val="24"/>
                <w:u w:val="none"/>
                <w:shd w:val="clear" w:color="auto" w:fill="auto"/>
              </w:rPr>
              <w:t>（  ）</w:t>
            </w:r>
          </w:p>
          <w:p w14:paraId="29E7C3D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13．石材幕墙面板色差大、中空玻璃丁基胶流泻、石材幕墙胶缝污染严重。每发现一处扣5分（  ）</w:t>
            </w:r>
          </w:p>
          <w:p w14:paraId="5395C13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14.隐框半隐框玻璃幕墙板块底部未加玻璃托，每发现一处扣5分（   ）</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0FC553B5">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工程存在严重质量安全隐患</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839CB1">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50</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5E5FEB63">
            <w:pPr>
              <w:jc w:val="center"/>
              <w:rPr>
                <w:rFonts w:hint="eastAsia" w:ascii="宋体" w:hAnsi="宋体" w:eastAsia="宋体" w:cs="宋体"/>
                <w:sz w:val="24"/>
                <w:szCs w:val="24"/>
                <w:u w:val="none"/>
                <w:shd w:val="clear" w:color="auto" w:fill="auto"/>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6434250">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w:t>
            </w:r>
          </w:p>
          <w:p w14:paraId="785FB352">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1．竣工图纸；</w:t>
            </w:r>
          </w:p>
          <w:p w14:paraId="30DD81D1">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2.热工计算报告；</w:t>
            </w:r>
          </w:p>
          <w:p w14:paraId="21BE1DCC">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2．隐蔽工程记录；</w:t>
            </w:r>
          </w:p>
          <w:p w14:paraId="768FB687">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3．现场实物质量。</w:t>
            </w:r>
          </w:p>
        </w:tc>
      </w:tr>
      <w:tr w14:paraId="330C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465632E7">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w:t>
            </w:r>
          </w:p>
        </w:tc>
        <w:tc>
          <w:tcPr>
            <w:tcW w:w="4150" w:type="dxa"/>
            <w:tcBorders>
              <w:top w:val="single" w:color="auto" w:sz="4" w:space="0"/>
              <w:left w:val="single" w:color="auto" w:sz="4" w:space="0"/>
              <w:bottom w:val="single" w:color="auto" w:sz="4" w:space="0"/>
              <w:right w:val="single" w:color="auto" w:sz="4" w:space="0"/>
            </w:tcBorders>
            <w:noWrap w:val="0"/>
            <w:vAlign w:val="center"/>
          </w:tcPr>
          <w:p w14:paraId="11C09B6D">
            <w:pPr>
              <w:pStyle w:val="6"/>
              <w:pBdr>
                <w:bottom w:val="none" w:color="auto" w:sz="0" w:space="0"/>
              </w:pBdr>
              <w:tabs>
                <w:tab w:val="clear" w:pos="4153"/>
                <w:tab w:val="clear" w:pos="8306"/>
              </w:tabs>
              <w:snapToGrid/>
              <w:jc w:val="both"/>
              <w:rPr>
                <w:rFonts w:hint="eastAsia" w:ascii="宋体" w:hAnsi="宋体" w:eastAsia="宋体" w:cs="宋体"/>
                <w:sz w:val="24"/>
                <w:szCs w:val="24"/>
                <w:u w:val="none"/>
                <w:shd w:val="clear" w:color="auto" w:fill="auto"/>
                <w:lang w:eastAsia="zh-CN"/>
              </w:rPr>
            </w:pPr>
            <w:r>
              <w:rPr>
                <w:rFonts w:hint="eastAsia" w:ascii="宋体" w:hAnsi="宋体" w:eastAsia="宋体" w:cs="宋体"/>
                <w:sz w:val="24"/>
                <w:szCs w:val="24"/>
                <w:u w:val="none"/>
                <w:shd w:val="clear" w:color="auto" w:fill="auto"/>
              </w:rPr>
              <w:t>工程采取新材料、新工艺、获得专利等</w:t>
            </w:r>
            <w:r>
              <w:rPr>
                <w:rFonts w:hint="eastAsia" w:ascii="宋体" w:hAnsi="宋体" w:eastAsia="宋体" w:cs="宋体"/>
                <w:b/>
                <w:bCs/>
                <w:sz w:val="24"/>
                <w:szCs w:val="24"/>
                <w:u w:val="none"/>
                <w:shd w:val="clear" w:color="auto" w:fill="auto"/>
                <w:vertAlign w:val="baseline"/>
                <w:lang w:val="en-US" w:eastAsia="zh-CN"/>
              </w:rPr>
              <w:t xml:space="preserve">              </w:t>
            </w:r>
            <w:r>
              <w:rPr>
                <w:rFonts w:hint="eastAsia" w:ascii="宋体" w:hAnsi="宋体" w:eastAsia="宋体" w:cs="宋体"/>
                <w:sz w:val="24"/>
                <w:szCs w:val="24"/>
                <w:u w:val="none"/>
                <w:shd w:val="clear" w:color="auto" w:fill="auto"/>
                <w:vertAlign w:val="baseline"/>
                <w:lang w:val="en-US" w:eastAsia="zh-CN"/>
              </w:rPr>
              <w:t xml:space="preserve">                     </w:t>
            </w:r>
          </w:p>
        </w:tc>
        <w:tc>
          <w:tcPr>
            <w:tcW w:w="4916" w:type="dxa"/>
            <w:tcBorders>
              <w:top w:val="single" w:color="auto" w:sz="4" w:space="0"/>
              <w:left w:val="single" w:color="auto" w:sz="4" w:space="0"/>
              <w:bottom w:val="single" w:color="auto" w:sz="4" w:space="0"/>
              <w:right w:val="single" w:color="auto" w:sz="4" w:space="0"/>
            </w:tcBorders>
            <w:noWrap w:val="0"/>
            <w:vAlign w:val="center"/>
          </w:tcPr>
          <w:p w14:paraId="30E9FE8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附加分：</w:t>
            </w:r>
          </w:p>
          <w:p w14:paraId="2FE5CAC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1．采取新材料(     )、新工艺(    )、获得专利(     )，并提供证据最多增加10分。</w:t>
            </w:r>
          </w:p>
          <w:p w14:paraId="08022DB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2．竣工图是由持有建筑装饰协会颁发建筑幕墙专业设计师证的人员设计并签字的工程增加10分。</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6A8F545">
            <w:pPr>
              <w:jc w:val="center"/>
              <w:rPr>
                <w:rFonts w:hint="eastAsia" w:ascii="宋体" w:hAnsi="宋体" w:eastAsia="宋体" w:cs="宋体"/>
                <w:b/>
                <w:sz w:val="24"/>
                <w:szCs w:val="24"/>
                <w:u w:val="none"/>
                <w:shd w:val="clear" w:color="auto" w:fill="auto"/>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F16314F">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20</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15A13B1E">
            <w:pPr>
              <w:jc w:val="center"/>
              <w:rPr>
                <w:rFonts w:hint="eastAsia" w:ascii="宋体" w:hAnsi="宋体" w:eastAsia="宋体" w:cs="宋体"/>
                <w:sz w:val="24"/>
                <w:szCs w:val="24"/>
                <w:u w:val="none"/>
                <w:shd w:val="clear" w:color="auto" w:fill="auto"/>
              </w:rPr>
            </w:pPr>
          </w:p>
        </w:tc>
        <w:tc>
          <w:tcPr>
            <w:tcW w:w="1694" w:type="dxa"/>
            <w:tcBorders>
              <w:top w:val="single" w:color="auto" w:sz="4" w:space="0"/>
              <w:left w:val="single" w:color="auto" w:sz="4" w:space="0"/>
              <w:bottom w:val="single" w:color="auto" w:sz="4" w:space="0"/>
              <w:right w:val="single" w:color="auto" w:sz="4" w:space="0"/>
            </w:tcBorders>
            <w:noWrap w:val="0"/>
            <w:vAlign w:val="top"/>
          </w:tcPr>
          <w:p w14:paraId="5D95BFEC">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w:t>
            </w:r>
          </w:p>
          <w:p w14:paraId="5EBF621A">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1．竣工图纸；</w:t>
            </w:r>
          </w:p>
          <w:p w14:paraId="282B2280">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2．工程现场；</w:t>
            </w:r>
          </w:p>
          <w:p w14:paraId="1D6918F2">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3．申报单位提供证据</w:t>
            </w:r>
          </w:p>
        </w:tc>
      </w:tr>
      <w:tr w14:paraId="16A1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4A0D69D8">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9</w:t>
            </w:r>
          </w:p>
        </w:tc>
        <w:tc>
          <w:tcPr>
            <w:tcW w:w="10400" w:type="dxa"/>
            <w:gridSpan w:val="3"/>
            <w:tcBorders>
              <w:top w:val="single" w:color="auto" w:sz="4" w:space="0"/>
              <w:left w:val="single" w:color="auto" w:sz="4" w:space="0"/>
              <w:bottom w:val="single" w:color="auto" w:sz="4" w:space="0"/>
              <w:right w:val="single" w:color="auto" w:sz="4" w:space="0"/>
            </w:tcBorders>
            <w:noWrap w:val="0"/>
            <w:vAlign w:val="center"/>
          </w:tcPr>
          <w:p w14:paraId="374A9938">
            <w:pPr>
              <w:jc w:val="center"/>
              <w:rPr>
                <w:rFonts w:hint="eastAsia" w:ascii="宋体" w:hAnsi="宋体" w:eastAsia="宋体" w:cs="宋体"/>
                <w:b/>
                <w:sz w:val="24"/>
                <w:szCs w:val="24"/>
                <w:u w:val="none"/>
                <w:shd w:val="clear" w:color="auto" w:fill="auto"/>
                <w:lang w:eastAsia="zh-CN"/>
              </w:rPr>
            </w:pPr>
            <w:r>
              <w:rPr>
                <w:rFonts w:hint="eastAsia" w:ascii="宋体" w:hAnsi="宋体" w:eastAsia="宋体" w:cs="宋体"/>
                <w:sz w:val="24"/>
                <w:szCs w:val="24"/>
                <w:u w:val="none"/>
                <w:shd w:val="clear" w:color="auto" w:fill="auto"/>
              </w:rPr>
              <w:t>总分合计</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3967162">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350+20</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46E24B33">
            <w:pPr>
              <w:jc w:val="center"/>
              <w:rPr>
                <w:rFonts w:hint="eastAsia" w:ascii="宋体" w:hAnsi="宋体" w:eastAsia="宋体" w:cs="宋体"/>
                <w:sz w:val="24"/>
                <w:szCs w:val="24"/>
                <w:u w:val="none"/>
                <w:shd w:val="clear" w:color="auto" w:fill="auto"/>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7CD43D8">
            <w:pPr>
              <w:jc w:val="center"/>
              <w:rPr>
                <w:rFonts w:hint="eastAsia" w:ascii="宋体" w:hAnsi="宋体" w:eastAsia="宋体" w:cs="宋体"/>
                <w:sz w:val="24"/>
                <w:szCs w:val="24"/>
                <w:u w:val="none"/>
                <w:shd w:val="clear" w:color="auto" w:fill="auto"/>
              </w:rPr>
            </w:pPr>
          </w:p>
        </w:tc>
      </w:tr>
      <w:tr w14:paraId="2DDB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2B50CD5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工程复查小组意见</w:t>
            </w:r>
          </w:p>
        </w:tc>
        <w:tc>
          <w:tcPr>
            <w:tcW w:w="14094" w:type="dxa"/>
            <w:gridSpan w:val="6"/>
            <w:tcBorders>
              <w:top w:val="single" w:color="auto" w:sz="4" w:space="0"/>
              <w:left w:val="single" w:color="auto" w:sz="4" w:space="0"/>
              <w:bottom w:val="single" w:color="auto" w:sz="4" w:space="0"/>
              <w:right w:val="single" w:color="auto" w:sz="4" w:space="0"/>
            </w:tcBorders>
            <w:noWrap w:val="0"/>
            <w:vAlign w:val="center"/>
          </w:tcPr>
          <w:p w14:paraId="6429608A">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签字：</w:t>
            </w:r>
          </w:p>
          <w:p w14:paraId="1A1468A7">
            <w:pPr>
              <w:jc w:val="center"/>
              <w:rPr>
                <w:rFonts w:hint="eastAsia" w:ascii="宋体" w:hAnsi="宋体" w:eastAsia="宋体" w:cs="宋体"/>
                <w:sz w:val="24"/>
                <w:szCs w:val="24"/>
                <w:u w:val="none"/>
                <w:shd w:val="clear" w:color="auto" w:fill="auto"/>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日期：</w:t>
            </w:r>
          </w:p>
        </w:tc>
      </w:tr>
    </w:tbl>
    <w:p w14:paraId="66545F66"/>
    <w:p w14:paraId="1349EDA6">
      <w:pPr>
        <w:numPr>
          <w:ilvl w:val="0"/>
          <w:numId w:val="0"/>
        </w:numPr>
        <w:adjustRightInd w:val="0"/>
        <w:snapToGrid w:val="0"/>
        <w:spacing w:line="324" w:lineRule="auto"/>
        <w:jc w:val="center"/>
        <w:rPr>
          <w:rFonts w:hint="eastAsia" w:ascii="仿宋" w:hAnsi="仿宋" w:eastAsia="仿宋" w:cs="仿宋"/>
          <w:b w:val="0"/>
          <w:bCs w:val="0"/>
          <w:i w:val="0"/>
          <w:iCs w:val="0"/>
          <w:color w:val="000000"/>
          <w:kern w:val="0"/>
          <w:sz w:val="32"/>
          <w:szCs w:val="32"/>
          <w:u w:val="none"/>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内蒙古自治区建筑工程装饰装修奖复查实施细则（采光顶与金属屋面）</w:t>
      </w:r>
    </w:p>
    <w:p w14:paraId="30FB3B6A">
      <w:pPr>
        <w:jc w:val="both"/>
        <w:rPr>
          <w:rFonts w:hint="eastAsia" w:ascii="仿宋" w:hAnsi="仿宋" w:eastAsia="仿宋" w:cs="仿宋"/>
          <w:b/>
          <w:bCs/>
          <w:sz w:val="28"/>
          <w:szCs w:val="28"/>
          <w:u w:val="none"/>
          <w:shd w:val="clear" w:color="auto" w:fill="auto"/>
        </w:rPr>
      </w:pPr>
      <w:r>
        <w:rPr>
          <w:rFonts w:hint="eastAsia" w:ascii="仿宋" w:hAnsi="仿宋" w:eastAsia="仿宋" w:cs="仿宋"/>
          <w:b/>
          <w:bCs/>
          <w:sz w:val="28"/>
          <w:szCs w:val="28"/>
          <w:u w:val="none"/>
          <w:shd w:val="clear" w:color="auto" w:fill="auto"/>
        </w:rPr>
        <w:t>申报单位：</w:t>
      </w:r>
      <w:r>
        <w:rPr>
          <w:rFonts w:hint="eastAsia" w:ascii="仿宋" w:hAnsi="仿宋" w:eastAsia="仿宋" w:cs="仿宋"/>
          <w:bCs/>
          <w:sz w:val="28"/>
          <w:szCs w:val="28"/>
          <w:u w:val="none"/>
          <w:shd w:val="clear" w:color="auto" w:fill="auto"/>
        </w:rPr>
        <w:t xml:space="preserve">                                        </w:t>
      </w:r>
      <w:r>
        <w:rPr>
          <w:rFonts w:hint="eastAsia" w:ascii="仿宋" w:hAnsi="仿宋" w:eastAsia="仿宋" w:cs="仿宋"/>
          <w:b/>
          <w:bCs/>
          <w:sz w:val="28"/>
          <w:szCs w:val="28"/>
          <w:u w:val="none"/>
          <w:shd w:val="clear" w:color="auto" w:fill="auto"/>
        </w:rPr>
        <w:t>工程名称：</w:t>
      </w:r>
    </w:p>
    <w:tbl>
      <w:tblPr>
        <w:tblStyle w:val="7"/>
        <w:tblW w:w="1494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098"/>
        <w:gridCol w:w="4557"/>
        <w:gridCol w:w="1455"/>
        <w:gridCol w:w="990"/>
        <w:gridCol w:w="930"/>
        <w:gridCol w:w="2091"/>
      </w:tblGrid>
      <w:tr w14:paraId="12F8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25" w:type="dxa"/>
            <w:tcBorders>
              <w:top w:val="single" w:color="auto" w:sz="4" w:space="0"/>
              <w:left w:val="single" w:color="auto" w:sz="4" w:space="0"/>
              <w:bottom w:val="single" w:color="auto" w:sz="4" w:space="0"/>
              <w:right w:val="single" w:color="auto" w:sz="4" w:space="0"/>
            </w:tcBorders>
            <w:noWrap w:val="0"/>
            <w:vAlign w:val="center"/>
          </w:tcPr>
          <w:p w14:paraId="4DD499E5">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序号</w:t>
            </w:r>
          </w:p>
        </w:tc>
        <w:tc>
          <w:tcPr>
            <w:tcW w:w="4098" w:type="dxa"/>
            <w:tcBorders>
              <w:top w:val="single" w:color="auto" w:sz="4" w:space="0"/>
              <w:left w:val="single" w:color="auto" w:sz="4" w:space="0"/>
              <w:bottom w:val="single" w:color="auto" w:sz="4" w:space="0"/>
              <w:right w:val="single" w:color="auto" w:sz="4" w:space="0"/>
            </w:tcBorders>
            <w:noWrap w:val="0"/>
            <w:vAlign w:val="center"/>
          </w:tcPr>
          <w:p w14:paraId="7F4660FC">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复查项目</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8CF0ED1">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扣分标准</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72652A3">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否决项</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C354940">
            <w:pPr>
              <w:ind w:left="-105" w:leftChars="-50" w:right="-105" w:rightChars="-50"/>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标准分</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9C6B3D0">
            <w:pPr>
              <w:ind w:left="-105" w:leftChars="-50" w:right="-105" w:rightChars="-50"/>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实得分</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85E0E47">
            <w:pPr>
              <w:jc w:val="center"/>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复查方法</w:t>
            </w:r>
          </w:p>
        </w:tc>
      </w:tr>
      <w:tr w14:paraId="3C97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D3BCAD6">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w:t>
            </w:r>
          </w:p>
        </w:tc>
        <w:tc>
          <w:tcPr>
            <w:tcW w:w="4098" w:type="dxa"/>
            <w:tcBorders>
              <w:top w:val="single" w:color="auto" w:sz="4" w:space="0"/>
              <w:left w:val="single" w:color="auto" w:sz="4" w:space="0"/>
              <w:bottom w:val="single" w:color="auto" w:sz="4" w:space="0"/>
              <w:right w:val="single" w:color="auto" w:sz="4" w:space="0"/>
            </w:tcBorders>
            <w:noWrap w:val="0"/>
            <w:vAlign w:val="center"/>
          </w:tcPr>
          <w:p w14:paraId="6E6F5128">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企业营业执照、设计资质、施工资质、项目经理资质；</w:t>
            </w:r>
          </w:p>
          <w:p w14:paraId="4F3E932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工程合同、竣工验收资料、消防验收证明、工程验收合格备案证书、工程结算报告；用户意见（  ）；</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861DB2E">
            <w:pPr>
              <w:numPr>
                <w:ilvl w:val="0"/>
                <w:numId w:val="5"/>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企业营业执照（  ）</w:t>
            </w:r>
          </w:p>
          <w:p w14:paraId="6133CCB3">
            <w:pPr>
              <w:numPr>
                <w:ilvl w:val="0"/>
                <w:numId w:val="5"/>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设计资质（  ）</w:t>
            </w:r>
          </w:p>
          <w:p w14:paraId="316D9185">
            <w:pPr>
              <w:numPr>
                <w:ilvl w:val="0"/>
                <w:numId w:val="5"/>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施工资质（  ）</w:t>
            </w:r>
          </w:p>
          <w:p w14:paraId="21ABA9B1">
            <w:pPr>
              <w:numPr>
                <w:ilvl w:val="0"/>
                <w:numId w:val="5"/>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项目经理资质（  ）</w:t>
            </w:r>
          </w:p>
          <w:p w14:paraId="06A60231">
            <w:pPr>
              <w:numPr>
                <w:ilvl w:val="0"/>
                <w:numId w:val="5"/>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工程合同（  ）</w:t>
            </w:r>
          </w:p>
          <w:p w14:paraId="6CEB5717">
            <w:pPr>
              <w:numPr>
                <w:ilvl w:val="0"/>
                <w:numId w:val="5"/>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竣工验收资料（  ）</w:t>
            </w:r>
          </w:p>
          <w:p w14:paraId="26E736FB">
            <w:pPr>
              <w:numPr>
                <w:ilvl w:val="0"/>
                <w:numId w:val="5"/>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消防验收证明 （  ）</w:t>
            </w:r>
          </w:p>
          <w:p w14:paraId="61B4471F">
            <w:pPr>
              <w:numPr>
                <w:ilvl w:val="0"/>
                <w:numId w:val="5"/>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工程验收合格备案证书（  ）</w:t>
            </w:r>
          </w:p>
          <w:p w14:paraId="03F7C69C">
            <w:pPr>
              <w:numPr>
                <w:ilvl w:val="0"/>
                <w:numId w:val="5"/>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工程结算报告（  ）</w:t>
            </w:r>
          </w:p>
          <w:p w14:paraId="2E6B8EA3">
            <w:pPr>
              <w:numPr>
                <w:ilvl w:val="0"/>
                <w:numId w:val="5"/>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用户意见（  ）</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519B6AC">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缺相关必要的资料</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AF5A112">
            <w:pPr>
              <w:jc w:val="center"/>
              <w:rPr>
                <w:rFonts w:hint="eastAsia" w:ascii="宋体" w:hAnsi="宋体" w:eastAsia="宋体" w:cs="宋体"/>
                <w:sz w:val="24"/>
                <w:szCs w:val="24"/>
                <w:u w:val="none"/>
                <w:shd w:val="clear" w:color="auto" w:fill="auto"/>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43CF435C">
            <w:pPr>
              <w:jc w:val="center"/>
              <w:rPr>
                <w:rFonts w:hint="eastAsia" w:ascii="宋体" w:hAnsi="宋体" w:eastAsia="宋体" w:cs="宋体"/>
                <w:sz w:val="24"/>
                <w:szCs w:val="24"/>
                <w:u w:val="none"/>
                <w:shd w:val="clear" w:color="auto" w:fill="auto"/>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6CFFA16F">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查：企业资质、资料原件或盖有存档单位印章的复印件</w:t>
            </w:r>
          </w:p>
        </w:tc>
      </w:tr>
      <w:tr w14:paraId="0F3F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52EA64A">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w:t>
            </w:r>
          </w:p>
        </w:tc>
        <w:tc>
          <w:tcPr>
            <w:tcW w:w="4098" w:type="dxa"/>
            <w:tcBorders>
              <w:top w:val="single" w:color="auto" w:sz="4" w:space="0"/>
              <w:left w:val="single" w:color="auto" w:sz="4" w:space="0"/>
              <w:bottom w:val="single" w:color="auto" w:sz="4" w:space="0"/>
              <w:right w:val="single" w:color="auto" w:sz="4" w:space="0"/>
            </w:tcBorders>
            <w:noWrap w:val="0"/>
            <w:vAlign w:val="center"/>
          </w:tcPr>
          <w:p w14:paraId="138C31B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1．竣工图设计说明：</w:t>
            </w:r>
          </w:p>
          <w:p w14:paraId="10DDF88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 内容包括：设计依据、设计标准、采光顶与金属屋面类型、物理性能、热工性能、所用材料的牌号、规格（包括节能、保温材料）、标准和设计要求、五金附件标准、加工制作技术要求等；</w:t>
            </w:r>
          </w:p>
          <w:p w14:paraId="15648CAB">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2．竣工图纸：</w:t>
            </w:r>
          </w:p>
          <w:p w14:paraId="4F53EDE2">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内容包括：</w:t>
            </w:r>
          </w:p>
          <w:p w14:paraId="2EDD330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1）工程所有采光顶与金属屋面的节点目录、材料目录，平面、立面、剖面图，主要节点图（包括防火、防雷、排水、天沟节点、溢流口节点、檐口节点、屋面板构造节点等）、构件图等；</w:t>
            </w:r>
          </w:p>
          <w:p w14:paraId="7491E0F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2）采光顶与金属屋面设计应符合相关规范要求，节能设计要求等： </w:t>
            </w:r>
          </w:p>
          <w:p w14:paraId="186A504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3）图纸应正确完整、清晰统一，审批手续齐全并盖有竣工图章；</w:t>
            </w:r>
          </w:p>
          <w:p w14:paraId="2D1248D8">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4）通风、排烟窗与金属屋面连接节点、天沟与金属屋面的连接节点、金属屋面与山墙连接、金属屋面与玻璃采光顶对接等部位的节点图、金属屋面的保温节点、预埋件图，型材截面图；</w:t>
            </w:r>
          </w:p>
          <w:p w14:paraId="505BEC5F">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5）采光顶与金属屋面的结构图，构造图，预埋件与主体结构连接节点图等</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D704DE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1. 无设计说明,则扣10分（  ）； </w:t>
            </w:r>
          </w:p>
          <w:p w14:paraId="1A6FB06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2．设计说明内容完整,每缺1项或有差错扣2分（  ）无幕墙节能设计要求的扣5分（  ）</w:t>
            </w:r>
          </w:p>
          <w:p w14:paraId="1B670A4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 竣工图中每出现一处差错或不符合规范要求扣1～2分；（  ）</w:t>
            </w:r>
          </w:p>
          <w:p w14:paraId="03423DCF">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4．图纸未经审批没盖竣工图章扣3～5分；（  ）</w:t>
            </w:r>
          </w:p>
          <w:p w14:paraId="4D6391B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5．部分平面、立面、剖面图、构件图，主要节点图不全或有错误,每发现一项扣2～5分；（  ）</w:t>
            </w:r>
          </w:p>
          <w:p w14:paraId="540A628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6．节点设计不符合标准、规范要求每发现1处扣5分；（  ）</w:t>
            </w:r>
          </w:p>
          <w:p w14:paraId="03EB0928">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7．竣工图与工程现场不符,每发现一处扣3～5分；（  ）</w:t>
            </w:r>
          </w:p>
          <w:p w14:paraId="35449C55">
            <w:pPr>
              <w:ind w:firstLine="120" w:firstLine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8．缺工程所用采光顶与金属屋面类型图纸,每缺一种类型扣10～15分（  ）。</w:t>
            </w:r>
          </w:p>
          <w:p w14:paraId="630F42E5">
            <w:pPr>
              <w:ind w:firstLine="120" w:firstLine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9．工程设计说明或竣工图存在严重问题1处扣3分（  ）</w:t>
            </w:r>
          </w:p>
          <w:p w14:paraId="47CD398E">
            <w:pPr>
              <w:ind w:firstLine="120" w:firstLine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10．采光顶与金属屋面的构造图、排水天沟未标注尺寸，结构胶未标注厚度和宽度、隐框或半隐框中空玻璃结构胶未标注胶深度、受力焊缝未标注高度和长度 。每发现一处扣5分。（   ）</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1EC0F56">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缺工程主要竣工图纸、设计说明或竣工图存在严重质量问题</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62BCCF4">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80</w:t>
            </w:r>
          </w:p>
        </w:tc>
        <w:tc>
          <w:tcPr>
            <w:tcW w:w="930" w:type="dxa"/>
            <w:tcBorders>
              <w:top w:val="single" w:color="auto" w:sz="4" w:space="0"/>
              <w:left w:val="single" w:color="auto" w:sz="4" w:space="0"/>
              <w:bottom w:val="single" w:color="auto" w:sz="4" w:space="0"/>
              <w:right w:val="single" w:color="auto" w:sz="4" w:space="0"/>
            </w:tcBorders>
            <w:noWrap w:val="0"/>
            <w:vAlign w:val="top"/>
          </w:tcPr>
          <w:p w14:paraId="6F738DD2">
            <w:pPr>
              <w:jc w:val="center"/>
              <w:rPr>
                <w:rFonts w:hint="eastAsia" w:ascii="宋体" w:hAnsi="宋体" w:eastAsia="宋体" w:cs="宋体"/>
                <w:sz w:val="24"/>
                <w:szCs w:val="24"/>
                <w:u w:val="none"/>
                <w:shd w:val="clear" w:color="auto" w:fill="auto"/>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8F5FA0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查：竣工图纸的设计说明和竣工图纸</w:t>
            </w:r>
          </w:p>
        </w:tc>
      </w:tr>
      <w:tr w14:paraId="2FBF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23F6985">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w:t>
            </w:r>
          </w:p>
        </w:tc>
        <w:tc>
          <w:tcPr>
            <w:tcW w:w="4098" w:type="dxa"/>
            <w:tcBorders>
              <w:top w:val="single" w:color="auto" w:sz="4" w:space="0"/>
              <w:left w:val="single" w:color="auto" w:sz="4" w:space="0"/>
              <w:bottom w:val="single" w:color="auto" w:sz="4" w:space="0"/>
              <w:right w:val="single" w:color="auto" w:sz="4" w:space="0"/>
            </w:tcBorders>
            <w:noWrap w:val="0"/>
            <w:vAlign w:val="center"/>
          </w:tcPr>
          <w:p w14:paraId="15FDD3F9">
            <w:pPr>
              <w:jc w:val="both"/>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采光顶与金属屋面的结构和热工计算</w:t>
            </w:r>
          </w:p>
          <w:p w14:paraId="65557B2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一、采光顶与金属屋面的结构计算书</w:t>
            </w:r>
          </w:p>
          <w:p w14:paraId="38BDB66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1．正确、合理选择设计计算参数（风荷载、地震作用、雪荷载、自重等计算参数）计算和作用效应组合计算；</w:t>
            </w:r>
          </w:p>
          <w:p w14:paraId="322BF67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2．正确选择计算单元，清晰的受力分析；</w:t>
            </w:r>
          </w:p>
          <w:p w14:paraId="4CB6D46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3．正确合理的材料力学特性取值;</w:t>
            </w:r>
          </w:p>
          <w:p w14:paraId="7410C67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4．工程所有的采光顶与金属屋面类型都应有计算；</w:t>
            </w:r>
          </w:p>
          <w:p w14:paraId="315BB0A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计算项目应齐全、完整不缺项（面板强度、挠度计算，结构胶宽度、厚度计算，所有连接件都应进行强度计算，预埋板及锚筋面积（弯、拉）的计算，焊缝长度、高度、宽度计算），并有明确的结论，满足工程设计要求；</w:t>
            </w:r>
          </w:p>
          <w:p w14:paraId="05C9939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6..直立锁边金属屋面的T型支座强度计算应满足要求;</w:t>
            </w:r>
          </w:p>
          <w:p w14:paraId="73303B1B">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7.玻璃采光顶的面板强度计算时面板玻璃的强度设计值应取玻璃受长期荷载作用时的指标;</w:t>
            </w:r>
          </w:p>
          <w:p w14:paraId="56D33E8F">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二．采光顶与金属屋面节能设计与热工计算书</w:t>
            </w:r>
          </w:p>
          <w:p w14:paraId="62D9886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w:t>
            </w:r>
            <w:r>
              <w:rPr>
                <w:rFonts w:hint="eastAsia" w:ascii="宋体" w:hAnsi="宋体" w:eastAsia="宋体" w:cs="宋体"/>
                <w:bCs/>
                <w:sz w:val="24"/>
                <w:szCs w:val="24"/>
                <w:u w:val="none"/>
                <w:shd w:val="clear" w:color="auto" w:fill="auto"/>
              </w:rPr>
              <w:t>．</w:t>
            </w:r>
            <w:r>
              <w:rPr>
                <w:rFonts w:hint="eastAsia" w:ascii="宋体" w:hAnsi="宋体" w:eastAsia="宋体" w:cs="宋体"/>
                <w:sz w:val="24"/>
                <w:szCs w:val="24"/>
                <w:u w:val="none"/>
                <w:shd w:val="clear" w:color="auto" w:fill="auto"/>
              </w:rPr>
              <w:t>正确、合理选择设计计算参数，如气候分区、采光顶与金属屋面，热工性能满足建筑节能设计指标要求；</w:t>
            </w:r>
          </w:p>
          <w:p w14:paraId="35FFE51B">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2．采光顶与金属屋面热工计算符合现行国家标准的规定；</w:t>
            </w:r>
          </w:p>
          <w:p w14:paraId="36A8FD1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3、对大型采光顶与金属屋面应进行汇水量的计算、天沟水容量和水流速的计算；</w:t>
            </w:r>
          </w:p>
          <w:p w14:paraId="2B980FA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4．寒冷和严寒地区应进行结露性能评价计算；</w:t>
            </w:r>
          </w:p>
          <w:p w14:paraId="0A8B4A8B">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5．正确选择热工计算软件；正确选择热工计算单元；正确合理的材料热工参数取值；</w:t>
            </w:r>
          </w:p>
          <w:p w14:paraId="5283420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6．工程所有的采光顶与金属屋面类型都应有计算；</w:t>
            </w:r>
          </w:p>
          <w:p w14:paraId="2F5607A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7．计算项目应齐全、完整不缺项并有明确的结论满足工程设计要求；</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F8E6EDB">
            <w:pPr>
              <w:jc w:val="both"/>
              <w:rPr>
                <w:rFonts w:hint="eastAsia" w:ascii="宋体" w:hAnsi="宋体" w:eastAsia="宋体" w:cs="宋体"/>
                <w:b/>
                <w:sz w:val="24"/>
                <w:szCs w:val="24"/>
                <w:u w:val="none"/>
                <w:shd w:val="clear" w:color="auto" w:fill="auto"/>
              </w:rPr>
            </w:pPr>
            <w:r>
              <w:rPr>
                <w:rFonts w:hint="eastAsia" w:ascii="宋体" w:hAnsi="宋体" w:eastAsia="宋体" w:cs="宋体"/>
                <w:sz w:val="24"/>
                <w:szCs w:val="24"/>
                <w:u w:val="none"/>
                <w:shd w:val="clear" w:color="auto" w:fill="auto"/>
              </w:rPr>
              <w:t>1．设计参数、材料力学参数、选择有误，每发现一项扣5～10分; （  ）</w:t>
            </w:r>
          </w:p>
          <w:p w14:paraId="6885127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 有意放大型材截面系数；压弯构件未进行稳定性验算。每发现一处扣10分（  ）</w:t>
            </w:r>
          </w:p>
          <w:p w14:paraId="2534AD6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 计算书不完整或缺项,每发现一项扣5～10分; （  ）</w:t>
            </w:r>
          </w:p>
          <w:p w14:paraId="1706F9B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 计算报告没有审批手续或盖章扣8～10分; （  ）</w:t>
            </w:r>
          </w:p>
          <w:p w14:paraId="435C0E18">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5．采光顶与金属屋面类型图纸中,每缺一种工程类型竣工图扣15分; （  ）</w:t>
            </w:r>
          </w:p>
          <w:p w14:paraId="78569968">
            <w:pPr>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6．</w:t>
            </w:r>
            <w:r>
              <w:rPr>
                <w:rFonts w:hint="eastAsia" w:ascii="宋体" w:hAnsi="宋体" w:eastAsia="宋体" w:cs="宋体"/>
                <w:bCs/>
                <w:sz w:val="24"/>
                <w:szCs w:val="24"/>
                <w:u w:val="none"/>
                <w:shd w:val="clear" w:color="auto" w:fill="auto"/>
              </w:rPr>
              <w:t>计算出现严重错误；（   ）</w:t>
            </w:r>
          </w:p>
          <w:p w14:paraId="580E29EE">
            <w:pPr>
              <w:ind w:left="240" w:hanging="240" w:hangingChars="100"/>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7．计算没有明确结论或不能满足工程设计要求;（    ）</w:t>
            </w:r>
          </w:p>
          <w:p w14:paraId="67C85AF5">
            <w:pPr>
              <w:jc w:val="both"/>
              <w:rPr>
                <w:rFonts w:hint="eastAsia" w:ascii="宋体" w:hAnsi="宋体" w:eastAsia="宋体" w:cs="宋体"/>
                <w:sz w:val="24"/>
                <w:szCs w:val="24"/>
                <w:u w:val="none"/>
                <w:shd w:val="clear" w:color="auto" w:fill="auto"/>
              </w:rPr>
            </w:pPr>
            <w:r>
              <w:rPr>
                <w:rFonts w:hint="eastAsia" w:ascii="宋体" w:hAnsi="宋体" w:eastAsia="宋体" w:cs="宋体"/>
                <w:bCs/>
                <w:sz w:val="24"/>
                <w:szCs w:val="24"/>
                <w:u w:val="none"/>
                <w:shd w:val="clear" w:color="auto" w:fill="auto"/>
              </w:rPr>
              <w:t>8．</w:t>
            </w:r>
            <w:r>
              <w:rPr>
                <w:rFonts w:hint="eastAsia" w:ascii="宋体" w:hAnsi="宋体" w:eastAsia="宋体" w:cs="宋体"/>
                <w:sz w:val="24"/>
                <w:szCs w:val="24"/>
                <w:u w:val="none"/>
                <w:shd w:val="clear" w:color="auto" w:fill="auto"/>
              </w:rPr>
              <w:t xml:space="preserve"> 热工计算书不符合现行国家标准的要求，每发现一项扣10分；（  ）</w:t>
            </w:r>
          </w:p>
          <w:p w14:paraId="7467C4A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9．寒冷和严寒地区不进行结露性能评价计算，每发现一项扣10分；（  ）</w:t>
            </w:r>
          </w:p>
          <w:p w14:paraId="08BAC342">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10．设计参数、材料热工参数选择有误，每发现一项扣5~10分；（  ）</w:t>
            </w:r>
          </w:p>
          <w:p w14:paraId="2F01C36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11．计算书不完整或缺项每发现一项扣5~10分；（  ）</w:t>
            </w:r>
          </w:p>
          <w:p w14:paraId="7577AA3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12．寒冷和严寒地区采光顶与金属屋面各种类型图纸中有明显热桥，有一项扣5分；（  ）</w:t>
            </w:r>
          </w:p>
          <w:p w14:paraId="27772ED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13．没有热工计算书；计算出现严重错误；计算没有明确结论或不能满足工程设计要求；每发现一项扣15~20分（  ）</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F39ADD4">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1. 没有</w:t>
            </w:r>
            <w:r>
              <w:rPr>
                <w:rFonts w:hint="eastAsia" w:ascii="宋体" w:hAnsi="宋体" w:eastAsia="宋体" w:cs="宋体"/>
                <w:sz w:val="24"/>
                <w:szCs w:val="24"/>
                <w:u w:val="none"/>
                <w:shd w:val="clear" w:color="auto" w:fill="auto"/>
              </w:rPr>
              <w:t>采光顶与金属屋面的</w:t>
            </w:r>
            <w:r>
              <w:rPr>
                <w:rFonts w:hint="eastAsia" w:ascii="宋体" w:hAnsi="宋体" w:eastAsia="宋体" w:cs="宋体"/>
                <w:b/>
                <w:sz w:val="24"/>
                <w:szCs w:val="24"/>
                <w:u w:val="none"/>
                <w:shd w:val="clear" w:color="auto" w:fill="auto"/>
              </w:rPr>
              <w:t>结构计算或热工计算书；</w:t>
            </w:r>
          </w:p>
          <w:p w14:paraId="47E8F883">
            <w:pPr>
              <w:jc w:val="center"/>
              <w:rPr>
                <w:rFonts w:hint="eastAsia" w:ascii="宋体" w:hAnsi="宋体" w:eastAsia="宋体" w:cs="宋体"/>
                <w:b/>
                <w:sz w:val="24"/>
                <w:szCs w:val="24"/>
                <w:u w:val="none"/>
                <w:shd w:val="clear" w:color="auto" w:fill="auto"/>
              </w:rPr>
            </w:pPr>
          </w:p>
          <w:p w14:paraId="34169F10">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2．计算出现严重错误或缺两项或两项以上</w:t>
            </w:r>
            <w:r>
              <w:rPr>
                <w:rFonts w:hint="eastAsia" w:ascii="宋体" w:hAnsi="宋体" w:eastAsia="宋体" w:cs="宋体"/>
                <w:sz w:val="24"/>
                <w:szCs w:val="24"/>
                <w:u w:val="none"/>
                <w:shd w:val="clear" w:color="auto" w:fill="auto"/>
              </w:rPr>
              <w:t>采光顶与金属屋面</w:t>
            </w:r>
            <w:r>
              <w:rPr>
                <w:rFonts w:hint="eastAsia" w:ascii="宋体" w:hAnsi="宋体" w:eastAsia="宋体" w:cs="宋体"/>
                <w:b/>
                <w:sz w:val="24"/>
                <w:szCs w:val="24"/>
                <w:u w:val="none"/>
                <w:shd w:val="clear" w:color="auto" w:fill="auto"/>
              </w:rPr>
              <w:t>类型计算。</w:t>
            </w:r>
          </w:p>
          <w:p w14:paraId="7C0C7F04">
            <w:pPr>
              <w:jc w:val="center"/>
              <w:rPr>
                <w:rFonts w:hint="eastAsia" w:ascii="宋体" w:hAnsi="宋体" w:eastAsia="宋体" w:cs="宋体"/>
                <w:b/>
                <w:sz w:val="24"/>
                <w:szCs w:val="24"/>
                <w:u w:val="none"/>
                <w:shd w:val="clear" w:color="auto" w:fill="auto"/>
              </w:rPr>
            </w:pPr>
          </w:p>
          <w:p w14:paraId="4A164A4A">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3.计算没有明确结论或不能满足工程设计要求</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B7DC7A2">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80</w:t>
            </w:r>
          </w:p>
        </w:tc>
        <w:tc>
          <w:tcPr>
            <w:tcW w:w="930" w:type="dxa"/>
            <w:tcBorders>
              <w:top w:val="single" w:color="auto" w:sz="4" w:space="0"/>
              <w:left w:val="single" w:color="auto" w:sz="4" w:space="0"/>
              <w:bottom w:val="single" w:color="auto" w:sz="4" w:space="0"/>
              <w:right w:val="single" w:color="auto" w:sz="4" w:space="0"/>
            </w:tcBorders>
            <w:noWrap w:val="0"/>
            <w:vAlign w:val="top"/>
          </w:tcPr>
          <w:p w14:paraId="4267A721">
            <w:pPr>
              <w:jc w:val="center"/>
              <w:rPr>
                <w:rFonts w:hint="eastAsia" w:ascii="宋体" w:hAnsi="宋体" w:eastAsia="宋体" w:cs="宋体"/>
                <w:sz w:val="24"/>
                <w:szCs w:val="24"/>
                <w:u w:val="none"/>
                <w:shd w:val="clear" w:color="auto" w:fill="auto"/>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4B553AC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w:t>
            </w:r>
          </w:p>
          <w:p w14:paraId="7C678787">
            <w:pPr>
              <w:numPr>
                <w:ilvl w:val="0"/>
                <w:numId w:val="6"/>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竣工图纸、结构和热工计算书；</w:t>
            </w:r>
          </w:p>
          <w:p w14:paraId="0C73201E">
            <w:pPr>
              <w:numPr>
                <w:ilvl w:val="0"/>
                <w:numId w:val="6"/>
              </w:num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工程使用材料；</w:t>
            </w:r>
          </w:p>
          <w:p w14:paraId="5598406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3、工程现场。</w:t>
            </w:r>
          </w:p>
        </w:tc>
      </w:tr>
      <w:tr w14:paraId="0086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A6FB138">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w:t>
            </w:r>
          </w:p>
        </w:tc>
        <w:tc>
          <w:tcPr>
            <w:tcW w:w="4098" w:type="dxa"/>
            <w:tcBorders>
              <w:top w:val="single" w:color="auto" w:sz="4" w:space="0"/>
              <w:left w:val="single" w:color="auto" w:sz="4" w:space="0"/>
              <w:bottom w:val="single" w:color="auto" w:sz="4" w:space="0"/>
              <w:right w:val="single" w:color="auto" w:sz="4" w:space="0"/>
            </w:tcBorders>
            <w:noWrap w:val="0"/>
            <w:vAlign w:val="top"/>
          </w:tcPr>
          <w:p w14:paraId="04FC3B11">
            <w:pPr>
              <w:jc w:val="both"/>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采光顶与金属屋面主要材料选用及其质量要求</w:t>
            </w:r>
          </w:p>
          <w:p w14:paraId="396539B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 工程所用材料都应有合格证，其中重要材料，如：受力型材（铝型材、钢材）、面板（玻璃、铝板、不锈钢板、压型金属板等），受力构件和紧固件（转接件、预埋件、受力螺栓、化学螺栓等），密封胶条、高分子材料的面材、板材、型材等应提供质量保证资料或性能检测报告；</w:t>
            </w:r>
          </w:p>
          <w:p w14:paraId="5D025E3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2．硅酮结构胶、耐候密封胶应按国家、行业有关要求采购、使用；供应厂家提供合格证和性能检测报告等；</w:t>
            </w:r>
          </w:p>
          <w:p w14:paraId="4CD730A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3．一个工程应采用同一品牌的硅酮结构密封胶和硅酮耐侯密封胶配套使用；</w:t>
            </w:r>
          </w:p>
          <w:p w14:paraId="3A89A35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节能工程使用的保温隔热材料，其导热系数、密度、燃烧性能应符合设计要求。夹胶玻璃的传热系数、遮阳系数、可见光透射比、中空玻璃露点应符合设计要求；隔热型材的抗拉强度、抗剪强度符合标准要求；透光、半透光遮阳材料的太阳光透射比、太阳光反射比应符合设计要求；</w:t>
            </w:r>
          </w:p>
          <w:p w14:paraId="38103CEB">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5．主要材料应进行入库检查，没有合格证或未经检验合格的材料不得使用；重要材料使用前应进行复验。</w:t>
            </w:r>
          </w:p>
          <w:p w14:paraId="23E25CE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6．进口材料，五金附件等应有商检报告。</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86DFCE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w:t>
            </w:r>
            <w:r>
              <w:rPr>
                <w:rFonts w:hint="eastAsia" w:ascii="宋体" w:hAnsi="宋体" w:eastAsia="宋体" w:cs="宋体"/>
                <w:b/>
                <w:sz w:val="24"/>
                <w:szCs w:val="24"/>
                <w:u w:val="none"/>
                <w:shd w:val="clear" w:color="auto" w:fill="auto"/>
              </w:rPr>
              <w:t>主要材料选用不符合标准、规范要求，存在严重质量问题;（  ）</w:t>
            </w:r>
          </w:p>
          <w:p w14:paraId="11088F1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2．部分材料存在质量问题，但不影响安全使用，每发现1处扣5～10分；（   ）</w:t>
            </w:r>
          </w:p>
          <w:p w14:paraId="7ECCA81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3．主要材料（型材、面板）、受力构件和紧固件（转接件、预埋件、受力螺栓、化学螺栓等）五金附件等合格证、材质报告或性能检测报告，每发现缺一项扣1～3分；重要材料则扣5～10分；（   ）</w:t>
            </w:r>
          </w:p>
          <w:p w14:paraId="34E9E57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4．采光顶的玻璃未采用夹胶玻璃，或在中空夹胶玻璃向下一面未采用夹胶玻璃扣20分；（  ）</w:t>
            </w:r>
          </w:p>
          <w:p w14:paraId="1EA2D70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5．玻璃肋支撑点支式玻璃采光顶的玻璃肋未使用钢化夹胶玻璃，每发现一处扣15分（   ）</w:t>
            </w:r>
          </w:p>
          <w:p w14:paraId="2E83A24A">
            <w:pPr>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6</w:t>
            </w:r>
            <w:r>
              <w:rPr>
                <w:rFonts w:hint="eastAsia" w:ascii="宋体" w:hAnsi="宋体" w:eastAsia="宋体" w:cs="宋体"/>
                <w:bCs/>
                <w:sz w:val="24"/>
                <w:szCs w:val="24"/>
                <w:u w:val="none"/>
                <w:shd w:val="clear" w:color="auto" w:fill="auto"/>
              </w:rPr>
              <w:t>．施工现场打结构胶（  ）</w:t>
            </w:r>
          </w:p>
          <w:p w14:paraId="5058359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7．主要材料、紧固件及附件等入库检查记录，每发现一项扣1～2分；（  ）</w:t>
            </w:r>
          </w:p>
          <w:p w14:paraId="5A73FA6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8．一个同类工程使用两种或两种以上品牌胶扣10分；（  ）</w:t>
            </w:r>
          </w:p>
          <w:p w14:paraId="7E28A26F">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9． 进口材料无商检报告，每发现缺一项，扣2分。（  ）</w:t>
            </w:r>
          </w:p>
          <w:p w14:paraId="22975AF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10．</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E555A07">
            <w:pPr>
              <w:ind w:left="-105" w:leftChars="-50" w:right="-105" w:rightChars="-50"/>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1.主要材料质量严重不符合标准、规范和设计要求；</w:t>
            </w:r>
          </w:p>
          <w:p w14:paraId="348714FF">
            <w:pPr>
              <w:ind w:left="-105" w:leftChars="-50" w:right="-105" w:rightChars="-50"/>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2．提供的主要材料质量证明资料与工程所用材料不符</w:t>
            </w:r>
          </w:p>
          <w:p w14:paraId="46B27D67">
            <w:pPr>
              <w:ind w:left="-105" w:leftChars="-50" w:right="-105" w:rightChars="-50"/>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3．使用不合格胶或过期胶；</w:t>
            </w:r>
          </w:p>
          <w:p w14:paraId="428769A3">
            <w:pPr>
              <w:ind w:left="-105" w:leftChars="-50" w:right="-105" w:rightChars="-50"/>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4．采光顶的玻璃未采用夹胶玻璃；</w:t>
            </w:r>
          </w:p>
          <w:p w14:paraId="1F3330F1">
            <w:pPr>
              <w:ind w:left="-105" w:leftChars="-50" w:right="-105" w:rightChars="-50"/>
              <w:jc w:val="center"/>
              <w:rPr>
                <w:rFonts w:hint="eastAsia" w:ascii="宋体" w:hAnsi="宋体" w:eastAsia="宋体" w:cs="宋体"/>
                <w:b/>
                <w:sz w:val="24"/>
                <w:szCs w:val="24"/>
                <w:u w:val="none"/>
                <w:shd w:val="clear" w:color="auto" w:fill="auto"/>
              </w:rPr>
            </w:pPr>
            <w:r>
              <w:rPr>
                <w:rFonts w:hint="eastAsia" w:ascii="宋体" w:hAnsi="宋体" w:eastAsia="宋体" w:cs="宋体"/>
                <w:sz w:val="24"/>
                <w:szCs w:val="24"/>
                <w:u w:val="none"/>
                <w:shd w:val="clear" w:color="auto" w:fill="auto"/>
              </w:rPr>
              <w:t>5．</w:t>
            </w:r>
            <w:r>
              <w:rPr>
                <w:rFonts w:hint="eastAsia" w:ascii="宋体" w:hAnsi="宋体" w:eastAsia="宋体" w:cs="宋体"/>
                <w:b/>
                <w:bCs/>
                <w:sz w:val="24"/>
                <w:szCs w:val="24"/>
                <w:u w:val="none"/>
                <w:shd w:val="clear" w:color="auto" w:fill="auto"/>
              </w:rPr>
              <w:t>玻璃肋支撑点支式玻璃采光顶的玻璃肋未使用钢化夹胶玻璃。</w:t>
            </w:r>
          </w:p>
        </w:tc>
        <w:tc>
          <w:tcPr>
            <w:tcW w:w="990" w:type="dxa"/>
            <w:tcBorders>
              <w:top w:val="single" w:color="auto" w:sz="4" w:space="0"/>
              <w:left w:val="single" w:color="auto" w:sz="4" w:space="0"/>
              <w:bottom w:val="single" w:color="auto" w:sz="4" w:space="0"/>
              <w:right w:val="single" w:color="auto" w:sz="4" w:space="0"/>
            </w:tcBorders>
            <w:noWrap w:val="0"/>
            <w:vAlign w:val="top"/>
          </w:tcPr>
          <w:p w14:paraId="4CA7789A">
            <w:pPr>
              <w:jc w:val="center"/>
              <w:rPr>
                <w:rFonts w:hint="eastAsia" w:ascii="宋体" w:hAnsi="宋体" w:eastAsia="宋体" w:cs="宋体"/>
                <w:sz w:val="24"/>
                <w:szCs w:val="24"/>
                <w:u w:val="none"/>
                <w:shd w:val="clear" w:color="auto" w:fill="auto"/>
              </w:rPr>
            </w:pPr>
          </w:p>
          <w:p w14:paraId="711FC432">
            <w:pPr>
              <w:jc w:val="center"/>
              <w:rPr>
                <w:rFonts w:hint="eastAsia" w:ascii="宋体" w:hAnsi="宋体" w:eastAsia="宋体" w:cs="宋体"/>
                <w:sz w:val="24"/>
                <w:szCs w:val="24"/>
                <w:u w:val="none"/>
                <w:shd w:val="clear" w:color="auto" w:fill="auto"/>
              </w:rPr>
            </w:pPr>
          </w:p>
          <w:p w14:paraId="67CBF618">
            <w:pPr>
              <w:jc w:val="center"/>
              <w:rPr>
                <w:rFonts w:hint="eastAsia" w:ascii="宋体" w:hAnsi="宋体" w:eastAsia="宋体" w:cs="宋体"/>
                <w:sz w:val="24"/>
                <w:szCs w:val="24"/>
                <w:u w:val="none"/>
                <w:shd w:val="clear" w:color="auto" w:fill="auto"/>
              </w:rPr>
            </w:pPr>
          </w:p>
          <w:p w14:paraId="4DF0753A">
            <w:pPr>
              <w:jc w:val="center"/>
              <w:rPr>
                <w:rFonts w:hint="eastAsia" w:ascii="宋体" w:hAnsi="宋体" w:eastAsia="宋体" w:cs="宋体"/>
                <w:sz w:val="24"/>
                <w:szCs w:val="24"/>
                <w:u w:val="none"/>
                <w:shd w:val="clear" w:color="auto" w:fill="auto"/>
              </w:rPr>
            </w:pPr>
          </w:p>
          <w:p w14:paraId="5BB8BB50">
            <w:pPr>
              <w:jc w:val="center"/>
              <w:rPr>
                <w:rFonts w:hint="eastAsia" w:ascii="宋体" w:hAnsi="宋体" w:eastAsia="宋体" w:cs="宋体"/>
                <w:sz w:val="24"/>
                <w:szCs w:val="24"/>
                <w:u w:val="none"/>
                <w:shd w:val="clear" w:color="auto" w:fill="auto"/>
              </w:rPr>
            </w:pPr>
          </w:p>
          <w:p w14:paraId="2D0EFB3B">
            <w:pPr>
              <w:jc w:val="center"/>
              <w:rPr>
                <w:rFonts w:hint="eastAsia" w:ascii="宋体" w:hAnsi="宋体" w:eastAsia="宋体" w:cs="宋体"/>
                <w:sz w:val="24"/>
                <w:szCs w:val="24"/>
                <w:u w:val="none"/>
                <w:shd w:val="clear" w:color="auto" w:fill="auto"/>
              </w:rPr>
            </w:pPr>
          </w:p>
          <w:p w14:paraId="1A152456">
            <w:pPr>
              <w:jc w:val="center"/>
              <w:rPr>
                <w:rFonts w:hint="eastAsia" w:ascii="宋体" w:hAnsi="宋体" w:eastAsia="宋体" w:cs="宋体"/>
                <w:sz w:val="24"/>
                <w:szCs w:val="24"/>
                <w:u w:val="none"/>
                <w:shd w:val="clear" w:color="auto" w:fill="auto"/>
              </w:rPr>
            </w:pPr>
          </w:p>
          <w:p w14:paraId="7BCFE087">
            <w:pPr>
              <w:jc w:val="center"/>
              <w:rPr>
                <w:rFonts w:hint="eastAsia" w:ascii="宋体" w:hAnsi="宋体" w:eastAsia="宋体" w:cs="宋体"/>
                <w:sz w:val="24"/>
                <w:szCs w:val="24"/>
                <w:u w:val="none"/>
                <w:shd w:val="clear" w:color="auto" w:fill="auto"/>
              </w:rPr>
            </w:pPr>
          </w:p>
          <w:p w14:paraId="7F824A7B">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60</w:t>
            </w:r>
          </w:p>
        </w:tc>
        <w:tc>
          <w:tcPr>
            <w:tcW w:w="930" w:type="dxa"/>
            <w:tcBorders>
              <w:top w:val="single" w:color="auto" w:sz="4" w:space="0"/>
              <w:left w:val="single" w:color="auto" w:sz="4" w:space="0"/>
              <w:bottom w:val="single" w:color="auto" w:sz="4" w:space="0"/>
              <w:right w:val="single" w:color="auto" w:sz="4" w:space="0"/>
            </w:tcBorders>
            <w:noWrap w:val="0"/>
            <w:vAlign w:val="top"/>
          </w:tcPr>
          <w:p w14:paraId="498BB297">
            <w:pPr>
              <w:jc w:val="center"/>
              <w:rPr>
                <w:rFonts w:hint="eastAsia" w:ascii="宋体" w:hAnsi="宋体" w:eastAsia="宋体" w:cs="宋体"/>
                <w:sz w:val="24"/>
                <w:szCs w:val="24"/>
                <w:u w:val="none"/>
                <w:shd w:val="clear" w:color="auto" w:fill="auto"/>
              </w:rPr>
            </w:pPr>
          </w:p>
        </w:tc>
        <w:tc>
          <w:tcPr>
            <w:tcW w:w="2091" w:type="dxa"/>
            <w:tcBorders>
              <w:top w:val="single" w:color="auto" w:sz="4" w:space="0"/>
              <w:left w:val="single" w:color="auto" w:sz="4" w:space="0"/>
              <w:bottom w:val="single" w:color="auto" w:sz="4" w:space="0"/>
              <w:right w:val="single" w:color="auto" w:sz="4" w:space="0"/>
            </w:tcBorders>
            <w:noWrap w:val="0"/>
            <w:vAlign w:val="top"/>
          </w:tcPr>
          <w:p w14:paraId="26AE5798">
            <w:pPr>
              <w:ind w:left="-105" w:leftChars="-50" w:right="-105" w:rightChars="-5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w:t>
            </w:r>
          </w:p>
          <w:p w14:paraId="3CE17DAC">
            <w:pPr>
              <w:ind w:left="-105" w:leftChars="-50" w:right="-105" w:rightChars="-50"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1．支承材料、面板材料、胶及胶条、五金附件等合格证及质量保证资料或性能检测报告。</w:t>
            </w:r>
          </w:p>
          <w:p w14:paraId="6485AA8D">
            <w:pPr>
              <w:ind w:left="-105" w:leftChars="-50" w:right="-105" w:rightChars="-50"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2．保温材料的质量资料和复验报告。</w:t>
            </w:r>
          </w:p>
          <w:p w14:paraId="0AC495D3">
            <w:pPr>
              <w:ind w:left="-105" w:leftChars="-50" w:right="-105" w:rightChars="-50"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3.玻璃光学热工性能检测报告；透光、半透光遮阳材料光学性能检测报告; 中空玻璃露点检测报告。</w:t>
            </w:r>
          </w:p>
          <w:p w14:paraId="1DC81AE2">
            <w:pPr>
              <w:ind w:left="-105" w:leftChars="-50" w:right="-105" w:rightChars="-50"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4.隔热型材力学性能检测报告。</w:t>
            </w:r>
          </w:p>
          <w:p w14:paraId="18F445E0">
            <w:pPr>
              <w:ind w:left="-105" w:leftChars="-50" w:right="-105" w:rightChars="-50"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5．硅酮结构胶、耐候密封胶供应厂家、胶的牌号、批号、质保书等。</w:t>
            </w:r>
          </w:p>
          <w:p w14:paraId="161FC24F">
            <w:pPr>
              <w:ind w:left="-105" w:leftChars="-50" w:right="-105" w:rightChars="-50"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6．主要材料（铝型材、钢材、玻璃、铝板、石材、转接件、预埋件、受力螺栓、化学螺栓、硅酮结构胶、耐候密封胶）复验报告。</w:t>
            </w:r>
          </w:p>
          <w:p w14:paraId="5B4F1184">
            <w:pPr>
              <w:ind w:left="-105" w:leftChars="-50" w:right="-105" w:rightChars="-50"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7．材料验收记录等。</w:t>
            </w:r>
          </w:p>
        </w:tc>
      </w:tr>
      <w:tr w14:paraId="222D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8BF623B">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w:t>
            </w:r>
          </w:p>
        </w:tc>
        <w:tc>
          <w:tcPr>
            <w:tcW w:w="4098" w:type="dxa"/>
            <w:tcBorders>
              <w:top w:val="single" w:color="auto" w:sz="4" w:space="0"/>
              <w:left w:val="single" w:color="auto" w:sz="4" w:space="0"/>
              <w:bottom w:val="single" w:color="auto" w:sz="4" w:space="0"/>
              <w:right w:val="single" w:color="auto" w:sz="4" w:space="0"/>
            </w:tcBorders>
            <w:noWrap w:val="0"/>
            <w:vAlign w:val="center"/>
          </w:tcPr>
          <w:p w14:paraId="12F46FC9">
            <w:pPr>
              <w:jc w:val="both"/>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采光顶与金属屋面性能检测及材料的复验</w:t>
            </w:r>
          </w:p>
          <w:p w14:paraId="1721917F">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1．采光顶与金属屋面物理性能检测报告;(包括抗风掀试验或抗风揭实验)</w:t>
            </w:r>
          </w:p>
          <w:p w14:paraId="3CECF6B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2．材料复验</w:t>
            </w:r>
          </w:p>
          <w:p w14:paraId="3B421E35">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1）主要受力型材（铝型材、钢材）面板（铝板、铝镁锰板、压型板、玻璃）材料的复验报告；</w:t>
            </w:r>
          </w:p>
          <w:p w14:paraId="7E78F2DD">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2）主要受力螺栓、化学螺栓力学性能检验报告等；</w:t>
            </w:r>
          </w:p>
          <w:p w14:paraId="194D02A7">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3）连接件、预埋件的焊缝质量检测报告； </w:t>
            </w:r>
          </w:p>
          <w:p w14:paraId="650BC3CD">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4）后置埋件现场拉拨力检测报告等。</w:t>
            </w:r>
          </w:p>
          <w:p w14:paraId="2D4FAE0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3．硅酮结构胶、耐候密封胶的相容性、粘结性试验报告； </w:t>
            </w:r>
          </w:p>
          <w:p w14:paraId="4587E52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4．隐框、半隐框板块的实物剥离试验；</w:t>
            </w:r>
          </w:p>
          <w:p w14:paraId="48C1EB9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5．淋水试验记录；</w:t>
            </w:r>
          </w:p>
          <w:p w14:paraId="0A15F40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6.天沟或排水槽等关键部位的蓄水试验记录;</w:t>
            </w:r>
          </w:p>
          <w:p w14:paraId="5343CC3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7、防雷性能检测报告；</w:t>
            </w:r>
          </w:p>
          <w:p w14:paraId="2570FF8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8、天沟中设置的溢流系统排水实验记录。</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2AC9B9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1．物理性能检测报告；（  ）</w:t>
            </w:r>
          </w:p>
          <w:p w14:paraId="5E8C9E9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（1）．工程并非所有采光顶与金属屋面做建筑物理性能检测时，每缺少一种幕墙性能检测扣5分；（  ）</w:t>
            </w:r>
          </w:p>
          <w:p w14:paraId="5D1ED25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（2）．主要材料等按规定复验，而未进行复验，每发现一项扣3～6分；（  ）</w:t>
            </w:r>
          </w:p>
          <w:p w14:paraId="7140D796">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2．使用后置埋件时,现场拉拨力检测报告：（1）少部分后置埋件需现场拉拨力检测的，每少检一种或检测数量达不到规定要求扣10分； </w:t>
            </w:r>
          </w:p>
          <w:p w14:paraId="2EB5B7DB">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 硅酮结构密封胶在省级以上主管部门认可的检测机构做的胶的相容性、粘结性试验报告；（  ）</w:t>
            </w:r>
          </w:p>
          <w:p w14:paraId="2BCF7E4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4．仅做结构胶的相容性、粘结性试验，未做耐候密封胶的相容性检测扣10分；（  ）</w:t>
            </w:r>
          </w:p>
          <w:p w14:paraId="6089A41B">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 连接件、预埋件的焊缝质量检测记录每发现1项扣5分；（   ）</w:t>
            </w:r>
          </w:p>
          <w:p w14:paraId="2989754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6．板块实物剥离试验、淋水试验\蓄水试验或防雷检测等，每发现一项5～10分（   ）。 </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8BDD9BB">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1.无物理性能检测报告；</w:t>
            </w:r>
            <w:r>
              <w:rPr>
                <w:rFonts w:hint="eastAsia" w:ascii="宋体" w:hAnsi="宋体" w:eastAsia="宋体" w:cs="宋体"/>
                <w:sz w:val="24"/>
                <w:szCs w:val="24"/>
                <w:u w:val="none"/>
                <w:shd w:val="clear" w:color="auto" w:fill="auto"/>
              </w:rPr>
              <w:t>（  ）</w:t>
            </w:r>
          </w:p>
          <w:p w14:paraId="4CF9533C">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2.后置埋件未进行现场拉拨力检测；</w:t>
            </w:r>
            <w:r>
              <w:rPr>
                <w:rFonts w:hint="eastAsia" w:ascii="宋体" w:hAnsi="宋体" w:eastAsia="宋体" w:cs="宋体"/>
                <w:sz w:val="24"/>
                <w:szCs w:val="24"/>
                <w:u w:val="none"/>
                <w:shd w:val="clear" w:color="auto" w:fill="auto"/>
              </w:rPr>
              <w:t>（  ）</w:t>
            </w:r>
          </w:p>
          <w:p w14:paraId="15B52A98">
            <w:pPr>
              <w:jc w:val="center"/>
              <w:rPr>
                <w:rFonts w:hint="eastAsia" w:ascii="宋体" w:hAnsi="宋体" w:eastAsia="宋体" w:cs="宋体"/>
                <w:sz w:val="24"/>
                <w:szCs w:val="24"/>
                <w:u w:val="none"/>
                <w:shd w:val="clear" w:color="auto" w:fill="auto"/>
              </w:rPr>
            </w:pPr>
            <w:r>
              <w:rPr>
                <w:rFonts w:hint="eastAsia" w:ascii="宋体" w:hAnsi="宋体" w:eastAsia="宋体" w:cs="宋体"/>
                <w:b/>
                <w:sz w:val="24"/>
                <w:szCs w:val="24"/>
                <w:u w:val="none"/>
                <w:shd w:val="clear" w:color="auto" w:fill="auto"/>
              </w:rPr>
              <w:t>3. 无硅酮结构胶的相容性、粘结性试验报告；</w:t>
            </w:r>
            <w:r>
              <w:rPr>
                <w:rFonts w:hint="eastAsia" w:ascii="宋体" w:hAnsi="宋体" w:eastAsia="宋体" w:cs="宋体"/>
                <w:sz w:val="24"/>
                <w:szCs w:val="24"/>
                <w:u w:val="none"/>
                <w:shd w:val="clear" w:color="auto" w:fill="auto"/>
              </w:rPr>
              <w:t>（  ）</w:t>
            </w:r>
          </w:p>
          <w:p w14:paraId="61278E04">
            <w:pPr>
              <w:jc w:val="center"/>
              <w:rPr>
                <w:rFonts w:hint="eastAsia" w:ascii="宋体" w:hAnsi="宋体" w:eastAsia="宋体" w:cs="宋体"/>
                <w:sz w:val="24"/>
                <w:szCs w:val="24"/>
                <w:u w:val="none"/>
                <w:shd w:val="clear" w:color="auto" w:fill="auto"/>
              </w:rPr>
            </w:pPr>
            <w:r>
              <w:rPr>
                <w:rFonts w:hint="eastAsia" w:ascii="宋体" w:hAnsi="宋体" w:eastAsia="宋体" w:cs="宋体"/>
                <w:b/>
                <w:sz w:val="24"/>
                <w:szCs w:val="24"/>
                <w:u w:val="none"/>
                <w:shd w:val="clear" w:color="auto" w:fill="auto"/>
              </w:rPr>
              <w:t>4.</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B97AE01">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60</w:t>
            </w:r>
          </w:p>
        </w:tc>
        <w:tc>
          <w:tcPr>
            <w:tcW w:w="930" w:type="dxa"/>
            <w:tcBorders>
              <w:top w:val="single" w:color="auto" w:sz="4" w:space="0"/>
              <w:left w:val="single" w:color="auto" w:sz="4" w:space="0"/>
              <w:bottom w:val="single" w:color="auto" w:sz="4" w:space="0"/>
              <w:right w:val="single" w:color="auto" w:sz="4" w:space="0"/>
            </w:tcBorders>
            <w:noWrap w:val="0"/>
            <w:vAlign w:val="top"/>
          </w:tcPr>
          <w:p w14:paraId="30153E3E">
            <w:pPr>
              <w:jc w:val="center"/>
              <w:rPr>
                <w:rFonts w:hint="eastAsia" w:ascii="宋体" w:hAnsi="宋体" w:eastAsia="宋体" w:cs="宋体"/>
                <w:sz w:val="24"/>
                <w:szCs w:val="24"/>
                <w:u w:val="none"/>
                <w:shd w:val="clear" w:color="auto" w:fill="auto"/>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5F75F9B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w:t>
            </w:r>
          </w:p>
          <w:p w14:paraId="35B3AEC3">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1．材料等的复验、试验报告；</w:t>
            </w:r>
          </w:p>
          <w:p w14:paraId="7F3B9E02">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2．胶的性能检测报告和相容性、粘结性报告，胶10年质量保证书等；</w:t>
            </w:r>
          </w:p>
          <w:p w14:paraId="279B8760">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3．现场检验记录（复查项目的4、5、6项的现场检验记录）。</w:t>
            </w:r>
          </w:p>
        </w:tc>
      </w:tr>
      <w:tr w14:paraId="032A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43760E2F">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w:t>
            </w:r>
          </w:p>
          <w:p w14:paraId="47F7E54B">
            <w:pPr>
              <w:jc w:val="center"/>
              <w:rPr>
                <w:rFonts w:hint="eastAsia" w:ascii="宋体" w:hAnsi="宋体" w:eastAsia="宋体" w:cs="宋体"/>
                <w:sz w:val="24"/>
                <w:szCs w:val="24"/>
                <w:u w:val="none"/>
                <w:shd w:val="clear" w:color="auto" w:fill="auto"/>
              </w:rPr>
            </w:pPr>
          </w:p>
        </w:tc>
        <w:tc>
          <w:tcPr>
            <w:tcW w:w="4098" w:type="dxa"/>
            <w:tcBorders>
              <w:top w:val="single" w:color="auto" w:sz="4" w:space="0"/>
              <w:left w:val="single" w:color="auto" w:sz="4" w:space="0"/>
              <w:bottom w:val="single" w:color="auto" w:sz="4" w:space="0"/>
              <w:right w:val="single" w:color="auto" w:sz="4" w:space="0"/>
            </w:tcBorders>
            <w:noWrap w:val="0"/>
            <w:vAlign w:val="top"/>
          </w:tcPr>
          <w:p w14:paraId="05C5CFA3">
            <w:pPr>
              <w:jc w:val="both"/>
              <w:rPr>
                <w:rFonts w:hint="eastAsia" w:ascii="宋体" w:hAnsi="宋体" w:eastAsia="宋体" w:cs="宋体"/>
                <w:b/>
                <w:bCs/>
                <w:sz w:val="24"/>
                <w:szCs w:val="24"/>
                <w:u w:val="none"/>
                <w:shd w:val="clear" w:color="auto" w:fill="auto"/>
              </w:rPr>
            </w:pPr>
            <w:r>
              <w:rPr>
                <w:rFonts w:hint="eastAsia" w:ascii="宋体" w:hAnsi="宋体" w:eastAsia="宋体" w:cs="宋体"/>
                <w:b/>
                <w:bCs/>
                <w:sz w:val="24"/>
                <w:szCs w:val="24"/>
                <w:u w:val="none"/>
                <w:shd w:val="clear" w:color="auto" w:fill="auto"/>
              </w:rPr>
              <w:t>采光顶与金属屋面节点及连接质量</w:t>
            </w:r>
          </w:p>
          <w:p w14:paraId="329AD88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1．各连接牢固、可靠，隐蔽工程符合图纸要求；</w:t>
            </w:r>
          </w:p>
          <w:p w14:paraId="35698C71">
            <w:pPr>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2．隐蔽工程记录</w:t>
            </w:r>
            <w:r>
              <w:rPr>
                <w:rFonts w:hint="eastAsia" w:ascii="宋体" w:hAnsi="宋体" w:eastAsia="宋体" w:cs="宋体"/>
                <w:bCs/>
                <w:sz w:val="24"/>
                <w:szCs w:val="24"/>
                <w:u w:val="none"/>
                <w:shd w:val="clear" w:color="auto" w:fill="auto"/>
              </w:rPr>
              <w:t>真实、齐全，并经监理签字认可</w:t>
            </w:r>
            <w:r>
              <w:rPr>
                <w:rFonts w:hint="eastAsia" w:ascii="宋体" w:hAnsi="宋体" w:eastAsia="宋体" w:cs="宋体"/>
                <w:sz w:val="24"/>
                <w:szCs w:val="24"/>
                <w:u w:val="none"/>
                <w:shd w:val="clear" w:color="auto" w:fill="auto"/>
              </w:rPr>
              <w:t>（隐蔽工程包括：</w:t>
            </w:r>
            <w:r>
              <w:rPr>
                <w:rFonts w:hint="eastAsia" w:ascii="宋体" w:hAnsi="宋体" w:eastAsia="宋体" w:cs="宋体"/>
                <w:bCs/>
                <w:sz w:val="24"/>
                <w:szCs w:val="24"/>
                <w:u w:val="none"/>
                <w:shd w:val="clear" w:color="auto" w:fill="auto"/>
              </w:rPr>
              <w:t>预埋件或后置螺栓连接；构件与主体结构连接；</w:t>
            </w:r>
            <w:r>
              <w:rPr>
                <w:rFonts w:hint="eastAsia" w:ascii="宋体" w:hAnsi="宋体" w:eastAsia="宋体" w:cs="宋体"/>
                <w:sz w:val="24"/>
                <w:szCs w:val="24"/>
                <w:u w:val="none"/>
                <w:shd w:val="clear" w:color="auto" w:fill="auto"/>
              </w:rPr>
              <w:t>主体结构与屋面结构连接</w:t>
            </w:r>
            <w:r>
              <w:rPr>
                <w:rFonts w:hint="eastAsia" w:ascii="宋体" w:hAnsi="宋体" w:eastAsia="宋体" w:cs="宋体"/>
                <w:bCs/>
                <w:sz w:val="24"/>
                <w:szCs w:val="24"/>
                <w:u w:val="none"/>
                <w:shd w:val="clear" w:color="auto" w:fill="auto"/>
              </w:rPr>
              <w:t>的连接；伸缩缝、沉降缝、抗震缝、</w:t>
            </w:r>
            <w:r>
              <w:rPr>
                <w:rFonts w:hint="eastAsia" w:ascii="宋体" w:hAnsi="宋体" w:eastAsia="宋体" w:cs="宋体"/>
                <w:sz w:val="24"/>
                <w:szCs w:val="24"/>
                <w:u w:val="none"/>
                <w:shd w:val="clear" w:color="auto" w:fill="auto"/>
              </w:rPr>
              <w:t>金属板搭接封口节点；屋面与山墙连接节点、</w:t>
            </w:r>
            <w:r>
              <w:rPr>
                <w:rFonts w:hint="eastAsia" w:ascii="宋体" w:hAnsi="宋体" w:eastAsia="宋体" w:cs="宋体"/>
                <w:bCs/>
                <w:sz w:val="24"/>
                <w:szCs w:val="24"/>
                <w:u w:val="none"/>
                <w:shd w:val="clear" w:color="auto" w:fill="auto"/>
              </w:rPr>
              <w:t>防雷节点及防火、排烟节点）；</w:t>
            </w:r>
          </w:p>
          <w:p w14:paraId="46FD3E4C">
            <w:pPr>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3．</w:t>
            </w:r>
            <w:r>
              <w:rPr>
                <w:rFonts w:hint="eastAsia" w:ascii="宋体" w:hAnsi="宋体" w:eastAsia="宋体" w:cs="宋体"/>
                <w:bCs/>
                <w:sz w:val="24"/>
                <w:szCs w:val="24"/>
                <w:u w:val="none"/>
                <w:shd w:val="clear" w:color="auto" w:fill="auto"/>
              </w:rPr>
              <w:t>安装质量检查记录：</w:t>
            </w:r>
          </w:p>
          <w:p w14:paraId="70B675F4">
            <w:pPr>
              <w:ind w:firstLine="240" w:firstLineChars="100"/>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1）铝合金框架构件安装质量记录；隐框(半隐)</w:t>
            </w:r>
            <w:r>
              <w:rPr>
                <w:rFonts w:hint="eastAsia" w:ascii="宋体" w:hAnsi="宋体" w:eastAsia="宋体" w:cs="宋体"/>
                <w:sz w:val="24"/>
                <w:szCs w:val="24"/>
                <w:u w:val="none"/>
                <w:shd w:val="clear" w:color="auto" w:fill="auto"/>
              </w:rPr>
              <w:t>玻璃采光顶记录；点支承玻璃采光顶安装质量记录；金属屋面板安装、排水天沟安装</w:t>
            </w:r>
            <w:r>
              <w:rPr>
                <w:rFonts w:hint="eastAsia" w:ascii="宋体" w:hAnsi="宋体" w:eastAsia="宋体" w:cs="宋体"/>
                <w:bCs/>
                <w:sz w:val="24"/>
                <w:szCs w:val="24"/>
                <w:u w:val="none"/>
                <w:shd w:val="clear" w:color="auto" w:fill="auto"/>
              </w:rPr>
              <w:t>质量记录等；</w:t>
            </w:r>
          </w:p>
          <w:p w14:paraId="508E4C48">
            <w:pPr>
              <w:ind w:firstLine="240" w:firstLineChars="100"/>
              <w:jc w:val="both"/>
              <w:rPr>
                <w:rFonts w:hint="eastAsia" w:ascii="宋体" w:hAnsi="宋体" w:eastAsia="宋体" w:cs="宋体"/>
                <w:sz w:val="24"/>
                <w:szCs w:val="24"/>
                <w:u w:val="none"/>
                <w:shd w:val="clear" w:color="auto" w:fill="auto"/>
              </w:rPr>
            </w:pPr>
            <w:r>
              <w:rPr>
                <w:rFonts w:hint="eastAsia" w:ascii="宋体" w:hAnsi="宋体" w:eastAsia="宋体" w:cs="宋体"/>
                <w:bCs/>
                <w:sz w:val="24"/>
                <w:szCs w:val="24"/>
                <w:u w:val="none"/>
                <w:shd w:val="clear" w:color="auto" w:fill="auto"/>
              </w:rPr>
              <w:t>2）</w:t>
            </w:r>
            <w:r>
              <w:rPr>
                <w:rFonts w:hint="eastAsia" w:ascii="宋体" w:hAnsi="宋体" w:eastAsia="宋体" w:cs="宋体"/>
                <w:sz w:val="24"/>
                <w:szCs w:val="24"/>
                <w:u w:val="none"/>
                <w:shd w:val="clear" w:color="auto" w:fill="auto"/>
              </w:rPr>
              <w:t>索杆结构点支承玻璃采光顶的支承体系预拉力张拉记录；</w:t>
            </w:r>
          </w:p>
          <w:p w14:paraId="72E8B866">
            <w:pPr>
              <w:ind w:firstLine="240" w:firstLineChars="100"/>
              <w:jc w:val="both"/>
              <w:rPr>
                <w:rFonts w:hint="eastAsia" w:ascii="宋体" w:hAnsi="宋体" w:eastAsia="宋体" w:cs="宋体"/>
                <w:bCs/>
                <w:sz w:val="24"/>
                <w:szCs w:val="24"/>
                <w:u w:val="none"/>
                <w:shd w:val="clear" w:color="auto" w:fill="auto"/>
              </w:rPr>
            </w:pPr>
            <w:r>
              <w:rPr>
                <w:rFonts w:hint="eastAsia" w:ascii="宋体" w:hAnsi="宋体" w:eastAsia="宋体" w:cs="宋体"/>
                <w:sz w:val="24"/>
                <w:szCs w:val="24"/>
                <w:u w:val="none"/>
                <w:shd w:val="clear" w:color="auto" w:fill="auto"/>
              </w:rPr>
              <w:t>3）金属屋面与玻璃采光顶</w:t>
            </w:r>
            <w:r>
              <w:rPr>
                <w:rFonts w:hint="eastAsia" w:ascii="宋体" w:hAnsi="宋体" w:eastAsia="宋体" w:cs="宋体"/>
                <w:bCs/>
                <w:sz w:val="24"/>
                <w:szCs w:val="24"/>
                <w:u w:val="none"/>
                <w:shd w:val="clear" w:color="auto" w:fill="auto"/>
              </w:rPr>
              <w:t>质量自评表；</w:t>
            </w:r>
          </w:p>
          <w:p w14:paraId="0E80874A">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 xml:space="preserve">  4）</w:t>
            </w:r>
            <w:r>
              <w:rPr>
                <w:rFonts w:hint="eastAsia" w:ascii="宋体" w:hAnsi="宋体" w:eastAsia="宋体" w:cs="宋体"/>
                <w:sz w:val="24"/>
                <w:szCs w:val="24"/>
                <w:u w:val="none"/>
                <w:shd w:val="clear" w:color="auto" w:fill="auto"/>
              </w:rPr>
              <w:t>采光顶与金属屋面</w:t>
            </w:r>
            <w:r>
              <w:rPr>
                <w:rFonts w:hint="eastAsia" w:ascii="宋体" w:hAnsi="宋体" w:eastAsia="宋体" w:cs="宋体"/>
                <w:bCs/>
                <w:sz w:val="24"/>
                <w:szCs w:val="24"/>
                <w:u w:val="none"/>
                <w:shd w:val="clear" w:color="auto" w:fill="auto"/>
              </w:rPr>
              <w:t>的观感检查记录。</w:t>
            </w:r>
          </w:p>
          <w:p w14:paraId="2CA7408B">
            <w:pPr>
              <w:jc w:val="both"/>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4．现场检查</w:t>
            </w:r>
          </w:p>
          <w:p w14:paraId="56136FB4">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 xml:space="preserve">  1）</w:t>
            </w:r>
            <w:r>
              <w:rPr>
                <w:rFonts w:hint="eastAsia" w:ascii="宋体" w:hAnsi="宋体" w:eastAsia="宋体" w:cs="宋体"/>
                <w:sz w:val="24"/>
                <w:szCs w:val="24"/>
                <w:u w:val="none"/>
                <w:shd w:val="clear" w:color="auto" w:fill="auto"/>
              </w:rPr>
              <w:t>采光顶与金属屋面</w:t>
            </w:r>
            <w:r>
              <w:rPr>
                <w:rFonts w:hint="eastAsia" w:ascii="宋体" w:hAnsi="宋体" w:eastAsia="宋体" w:cs="宋体"/>
                <w:bCs/>
                <w:sz w:val="24"/>
                <w:szCs w:val="24"/>
                <w:u w:val="none"/>
                <w:shd w:val="clear" w:color="auto" w:fill="auto"/>
              </w:rPr>
              <w:t>的外观质量符合要求；</w:t>
            </w:r>
          </w:p>
          <w:p w14:paraId="6DE40FCD">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 xml:space="preserve">  2）面板平整；胶缝、装饰线条横平竖直；</w:t>
            </w:r>
          </w:p>
          <w:p w14:paraId="0CBD2F4B">
            <w:pPr>
              <w:jc w:val="both"/>
              <w:rPr>
                <w:rFonts w:hint="eastAsia" w:ascii="宋体" w:hAnsi="宋体" w:eastAsia="宋体" w:cs="宋体"/>
                <w:bCs/>
                <w:sz w:val="24"/>
                <w:szCs w:val="24"/>
                <w:u w:val="none"/>
                <w:shd w:val="clear" w:color="auto" w:fill="auto"/>
              </w:rPr>
            </w:pPr>
            <w:r>
              <w:rPr>
                <w:rFonts w:hint="eastAsia" w:ascii="宋体" w:hAnsi="宋体" w:eastAsia="宋体" w:cs="宋体"/>
                <w:bCs/>
                <w:sz w:val="24"/>
                <w:szCs w:val="24"/>
                <w:u w:val="none"/>
                <w:shd w:val="clear" w:color="auto" w:fill="auto"/>
              </w:rPr>
              <w:t xml:space="preserve">  3）面板无污染、破损； </w:t>
            </w:r>
          </w:p>
          <w:p w14:paraId="2755DC4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  4） 采光顶与金属屋面有无漏水现象。</w:t>
            </w:r>
          </w:p>
          <w:p w14:paraId="50B0D94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  5）工程质量无安全隐患等。</w:t>
            </w:r>
          </w:p>
          <w:p w14:paraId="433E856A">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  6）直立锁边屋面板的咬合方向应符合设计要求,咬合紧密且连续平整,不应出现扭曲和裂口现象;不应有大的形状变化（凹凸现象）。</w:t>
            </w:r>
          </w:p>
          <w:p w14:paraId="0524B21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7、采光顶的玻璃板块是否过大，有无破损片，是否与设计图相符。</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48A129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1．隐蔽工程记录不全或记录不真实等问题，每发现缺一项扣3～8分；（  ）</w:t>
            </w:r>
          </w:p>
          <w:p w14:paraId="654B019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2．安装质量检查记录不全或记录不真实等问题，每发现一项扣3～10分。（  ）</w:t>
            </w:r>
          </w:p>
          <w:p w14:paraId="12258AD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3．采光顶与金属屋面封口不严实，不平整，发现一项每扣3分。（  ）</w:t>
            </w:r>
          </w:p>
          <w:p w14:paraId="33A23F8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4．采光顶与金属屋面面板不平或破损、折痕、裂口凹坑；每发现一条（处）扣1～3分；（  ）</w:t>
            </w:r>
          </w:p>
          <w:p w14:paraId="67EC3CC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 金属屋面的屋檐处、与排水天沟交汇处是否有固定点变形或屋面板撕裂的现象每发现一处扣10分（  ）</w:t>
            </w:r>
          </w:p>
          <w:p w14:paraId="419A41B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6．密封胶条密封胶垫存在间隙太大、胶缝老化、龟裂；每发现一条（处）扣5分；（  ）</w:t>
            </w:r>
          </w:p>
          <w:p w14:paraId="2CC4442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 直立锁边金属屋面板与“T型支座”之间有磨穿点每发现一条（处）扣5分；（  ）</w:t>
            </w:r>
          </w:p>
          <w:p w14:paraId="5F11F2C1">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 排水天沟严重污染，下水口有堵塞现象。每发现一处扣5分；（  ）</w:t>
            </w:r>
          </w:p>
          <w:p w14:paraId="528D660F">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9．部分连接件、面板等松动或脱落等，每发现一条（处）扣5分；（  ）</w:t>
            </w:r>
          </w:p>
          <w:p w14:paraId="3D28041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10．连接件、驳接爪等钢件有较严重锈蚀每发现1处扣5分；（  ）</w:t>
            </w:r>
          </w:p>
          <w:p w14:paraId="5177EE8E">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11．采光顶与金属屋面节能构造严重不符合要求或与热工计算书严重不一致每发现1处扣5分。（  ）</w:t>
            </w:r>
          </w:p>
          <w:p w14:paraId="641D145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12．索结构</w:t>
            </w:r>
            <w:r>
              <w:rPr>
                <w:rFonts w:hint="eastAsia" w:ascii="宋体" w:hAnsi="宋体" w:eastAsia="宋体" w:cs="宋体"/>
                <w:bCs/>
                <w:sz w:val="24"/>
                <w:szCs w:val="24"/>
                <w:u w:val="none"/>
                <w:shd w:val="clear" w:color="auto" w:fill="auto"/>
              </w:rPr>
              <w:t>点支承玻璃</w:t>
            </w:r>
            <w:r>
              <w:rPr>
                <w:rFonts w:hint="eastAsia" w:ascii="宋体" w:hAnsi="宋体" w:eastAsia="宋体" w:cs="宋体"/>
                <w:sz w:val="24"/>
                <w:szCs w:val="24"/>
                <w:u w:val="none"/>
                <w:shd w:val="clear" w:color="auto" w:fill="auto"/>
              </w:rPr>
              <w:t>采光顶</w:t>
            </w:r>
            <w:r>
              <w:rPr>
                <w:rFonts w:hint="eastAsia" w:ascii="宋体" w:hAnsi="宋体" w:eastAsia="宋体" w:cs="宋体"/>
                <w:bCs/>
                <w:sz w:val="24"/>
                <w:szCs w:val="24"/>
                <w:u w:val="none"/>
                <w:shd w:val="clear" w:color="auto" w:fill="auto"/>
              </w:rPr>
              <w:t>张拉杆索体系预拉力张拉记录；无记录扣10分</w:t>
            </w:r>
            <w:r>
              <w:rPr>
                <w:rFonts w:hint="eastAsia" w:ascii="宋体" w:hAnsi="宋体" w:eastAsia="宋体" w:cs="宋体"/>
                <w:sz w:val="24"/>
                <w:szCs w:val="24"/>
                <w:u w:val="none"/>
                <w:shd w:val="clear" w:color="auto" w:fill="auto"/>
              </w:rPr>
              <w:t>（  ）</w:t>
            </w:r>
          </w:p>
          <w:p w14:paraId="75E34BA4">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13． 中空玻璃丁基胶流泻、 胶缝污染严重。每发现一处扣5分（  ）</w:t>
            </w:r>
          </w:p>
          <w:p w14:paraId="161E5187">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14 固定在直立锁边屋面板上的装饰面板松动、脱落，每发现一处扣5分（   ）</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1B167B2">
            <w:pPr>
              <w:jc w:val="center"/>
              <w:rPr>
                <w:rFonts w:hint="eastAsia" w:ascii="宋体" w:hAnsi="宋体" w:eastAsia="宋体" w:cs="宋体"/>
                <w:b/>
                <w:sz w:val="24"/>
                <w:szCs w:val="24"/>
                <w:u w:val="none"/>
                <w:shd w:val="clear" w:color="auto" w:fill="auto"/>
              </w:rPr>
            </w:pPr>
            <w:r>
              <w:rPr>
                <w:rFonts w:hint="eastAsia" w:ascii="宋体" w:hAnsi="宋体" w:eastAsia="宋体" w:cs="宋体"/>
                <w:b/>
                <w:sz w:val="24"/>
                <w:szCs w:val="24"/>
                <w:u w:val="none"/>
                <w:shd w:val="clear" w:color="auto" w:fill="auto"/>
              </w:rPr>
              <w:t>工程存在严重质量安全隐患；</w:t>
            </w:r>
          </w:p>
          <w:p w14:paraId="6E8EBA48">
            <w:pPr>
              <w:jc w:val="center"/>
              <w:rPr>
                <w:rFonts w:hint="eastAsia" w:ascii="宋体" w:hAnsi="宋体" w:eastAsia="宋体" w:cs="宋体"/>
                <w:sz w:val="24"/>
                <w:szCs w:val="24"/>
                <w:u w:val="none"/>
                <w:shd w:val="clear" w:color="auto" w:fill="auto"/>
              </w:rPr>
            </w:pPr>
            <w:r>
              <w:rPr>
                <w:rFonts w:hint="eastAsia" w:ascii="宋体" w:hAnsi="宋体" w:eastAsia="宋体" w:cs="宋体"/>
                <w:b/>
                <w:sz w:val="24"/>
                <w:szCs w:val="24"/>
                <w:u w:val="none"/>
                <w:shd w:val="clear" w:color="auto" w:fill="auto"/>
              </w:rPr>
              <w:t>工程存在严重的漏水现象，造成不良社会影响；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3A57FC3">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50</w:t>
            </w:r>
          </w:p>
        </w:tc>
        <w:tc>
          <w:tcPr>
            <w:tcW w:w="930" w:type="dxa"/>
            <w:tcBorders>
              <w:top w:val="single" w:color="auto" w:sz="4" w:space="0"/>
              <w:left w:val="single" w:color="auto" w:sz="4" w:space="0"/>
              <w:bottom w:val="single" w:color="auto" w:sz="4" w:space="0"/>
              <w:right w:val="single" w:color="auto" w:sz="4" w:space="0"/>
            </w:tcBorders>
            <w:noWrap w:val="0"/>
            <w:vAlign w:val="top"/>
          </w:tcPr>
          <w:p w14:paraId="4D717F49">
            <w:pPr>
              <w:jc w:val="center"/>
              <w:rPr>
                <w:rFonts w:hint="eastAsia" w:ascii="宋体" w:hAnsi="宋体" w:eastAsia="宋体" w:cs="宋体"/>
                <w:sz w:val="24"/>
                <w:szCs w:val="24"/>
                <w:u w:val="none"/>
                <w:shd w:val="clear" w:color="auto" w:fill="auto"/>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7E313C8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查：</w:t>
            </w:r>
          </w:p>
          <w:p w14:paraId="7B7B216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1．竣工图纸；</w:t>
            </w:r>
          </w:p>
          <w:p w14:paraId="05256789">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2．热工计算报告；</w:t>
            </w:r>
          </w:p>
          <w:p w14:paraId="2E7B7E9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3．隐蔽工程记录；</w:t>
            </w:r>
          </w:p>
          <w:p w14:paraId="2169CAB3">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4．现场实物质量；</w:t>
            </w:r>
          </w:p>
          <w:p w14:paraId="14271C15">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5.现场节点或近期的节点照片。</w:t>
            </w:r>
          </w:p>
        </w:tc>
      </w:tr>
      <w:tr w14:paraId="662F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74910B6E">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7</w:t>
            </w:r>
          </w:p>
        </w:tc>
        <w:tc>
          <w:tcPr>
            <w:tcW w:w="4098" w:type="dxa"/>
            <w:tcBorders>
              <w:top w:val="single" w:color="auto" w:sz="4" w:space="0"/>
              <w:left w:val="single" w:color="auto" w:sz="4" w:space="0"/>
              <w:bottom w:val="single" w:color="auto" w:sz="4" w:space="0"/>
              <w:right w:val="single" w:color="auto" w:sz="4" w:space="0"/>
            </w:tcBorders>
            <w:noWrap w:val="0"/>
            <w:vAlign w:val="center"/>
          </w:tcPr>
          <w:p w14:paraId="549E1D82">
            <w:pPr>
              <w:pStyle w:val="6"/>
              <w:pBdr>
                <w:bottom w:val="none" w:color="auto" w:sz="0" w:space="0"/>
              </w:pBdr>
              <w:tabs>
                <w:tab w:val="clear" w:pos="4153"/>
                <w:tab w:val="clear" w:pos="8306"/>
              </w:tabs>
              <w:snapToGrid/>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工程采取新材料、新工艺、获得专利等</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AFF29D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附加分：</w:t>
            </w:r>
          </w:p>
          <w:p w14:paraId="6BE9053C">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1．采取新材料(     )、新工艺(    )、获得专利(     )，并提供证据最多增加10分。</w:t>
            </w:r>
          </w:p>
          <w:p w14:paraId="0A7E4778">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2．竣工图是由持有建筑装饰协会颁发建筑幕墙专业设计师证的人员设计并签字的工程增加10分。</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F230B8C">
            <w:pPr>
              <w:jc w:val="both"/>
              <w:rPr>
                <w:rFonts w:hint="eastAsia" w:ascii="宋体" w:hAnsi="宋体" w:eastAsia="宋体" w:cs="宋体"/>
                <w:b/>
                <w:sz w:val="24"/>
                <w:szCs w:val="24"/>
                <w:u w:val="none"/>
                <w:shd w:val="clear" w:color="auto" w:fill="auto"/>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07023B">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20</w:t>
            </w:r>
          </w:p>
        </w:tc>
        <w:tc>
          <w:tcPr>
            <w:tcW w:w="930" w:type="dxa"/>
            <w:tcBorders>
              <w:top w:val="single" w:color="auto" w:sz="4" w:space="0"/>
              <w:left w:val="single" w:color="auto" w:sz="4" w:space="0"/>
              <w:bottom w:val="single" w:color="auto" w:sz="4" w:space="0"/>
              <w:right w:val="single" w:color="auto" w:sz="4" w:space="0"/>
            </w:tcBorders>
            <w:noWrap w:val="0"/>
            <w:vAlign w:val="top"/>
          </w:tcPr>
          <w:p w14:paraId="75A9BD87">
            <w:pPr>
              <w:jc w:val="center"/>
              <w:rPr>
                <w:rFonts w:hint="eastAsia" w:ascii="宋体" w:hAnsi="宋体" w:eastAsia="宋体" w:cs="宋体"/>
                <w:sz w:val="24"/>
                <w:szCs w:val="24"/>
                <w:u w:val="none"/>
                <w:shd w:val="clear" w:color="auto" w:fill="auto"/>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6C86EE1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 xml:space="preserve">查： </w:t>
            </w:r>
          </w:p>
          <w:p w14:paraId="55EEB1DD">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1．竣工图纸；</w:t>
            </w:r>
          </w:p>
          <w:p w14:paraId="042DFB10">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2．工程现场；</w:t>
            </w:r>
          </w:p>
          <w:p w14:paraId="47D25962">
            <w:pPr>
              <w:jc w:val="both"/>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3．申报单位提供证据</w:t>
            </w:r>
          </w:p>
        </w:tc>
      </w:tr>
      <w:tr w14:paraId="43C5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50DB392">
            <w:pPr>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8</w:t>
            </w:r>
          </w:p>
        </w:tc>
        <w:tc>
          <w:tcPr>
            <w:tcW w:w="10110" w:type="dxa"/>
            <w:gridSpan w:val="3"/>
            <w:tcBorders>
              <w:top w:val="single" w:color="auto" w:sz="4" w:space="0"/>
              <w:left w:val="single" w:color="auto" w:sz="4" w:space="0"/>
              <w:bottom w:val="single" w:color="auto" w:sz="4" w:space="0"/>
              <w:right w:val="single" w:color="auto" w:sz="4" w:space="0"/>
            </w:tcBorders>
            <w:noWrap w:val="0"/>
            <w:vAlign w:val="center"/>
          </w:tcPr>
          <w:p w14:paraId="5CCEEE48">
            <w:pPr>
              <w:jc w:val="center"/>
              <w:rPr>
                <w:rFonts w:hint="eastAsia" w:ascii="宋体" w:hAnsi="宋体" w:eastAsia="宋体" w:cs="宋体"/>
                <w:b/>
                <w:sz w:val="24"/>
                <w:szCs w:val="24"/>
                <w:u w:val="none"/>
                <w:shd w:val="clear" w:color="auto" w:fill="auto"/>
                <w:lang w:eastAsia="zh-CN"/>
              </w:rPr>
            </w:pPr>
            <w:r>
              <w:rPr>
                <w:rFonts w:hint="eastAsia" w:ascii="宋体" w:hAnsi="宋体" w:eastAsia="宋体" w:cs="宋体"/>
                <w:sz w:val="24"/>
                <w:szCs w:val="24"/>
                <w:u w:val="none"/>
                <w:shd w:val="clear" w:color="auto" w:fill="auto"/>
              </w:rPr>
              <w:t>合计</w:t>
            </w:r>
            <w:r>
              <w:rPr>
                <w:rFonts w:hint="eastAsia" w:ascii="宋体" w:hAnsi="宋体" w:eastAsia="宋体" w:cs="宋体"/>
                <w:sz w:val="24"/>
                <w:szCs w:val="24"/>
                <w:u w:val="none"/>
                <w:shd w:val="clear" w:color="auto" w:fill="auto"/>
                <w:lang w:eastAsia="zh-CN"/>
              </w:rPr>
              <w:t>：</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DBAA473">
            <w:pPr>
              <w:ind w:left="-105" w:leftChars="-50" w:right="-105" w:rightChars="-50"/>
              <w:jc w:val="center"/>
              <w:rPr>
                <w:rFonts w:hint="eastAsia" w:ascii="宋体" w:hAnsi="宋体" w:eastAsia="宋体" w:cs="宋体"/>
                <w:sz w:val="24"/>
                <w:szCs w:val="24"/>
                <w:u w:val="none"/>
                <w:shd w:val="clear" w:color="auto" w:fill="auto"/>
              </w:rPr>
            </w:pPr>
            <w:r>
              <w:rPr>
                <w:rFonts w:hint="eastAsia" w:ascii="宋体" w:hAnsi="宋体" w:eastAsia="宋体" w:cs="宋体"/>
                <w:sz w:val="24"/>
                <w:szCs w:val="24"/>
                <w:u w:val="none"/>
                <w:shd w:val="clear" w:color="auto" w:fill="auto"/>
              </w:rPr>
              <w:t>350+20</w:t>
            </w:r>
          </w:p>
        </w:tc>
        <w:tc>
          <w:tcPr>
            <w:tcW w:w="930" w:type="dxa"/>
            <w:tcBorders>
              <w:top w:val="single" w:color="auto" w:sz="4" w:space="0"/>
              <w:left w:val="single" w:color="auto" w:sz="4" w:space="0"/>
              <w:bottom w:val="single" w:color="auto" w:sz="4" w:space="0"/>
              <w:right w:val="single" w:color="auto" w:sz="4" w:space="0"/>
            </w:tcBorders>
            <w:noWrap w:val="0"/>
            <w:vAlign w:val="top"/>
          </w:tcPr>
          <w:p w14:paraId="65EF7558">
            <w:pPr>
              <w:jc w:val="both"/>
              <w:rPr>
                <w:rFonts w:hint="eastAsia" w:ascii="宋体" w:hAnsi="宋体" w:eastAsia="宋体" w:cs="宋体"/>
                <w:sz w:val="24"/>
                <w:szCs w:val="24"/>
                <w:u w:val="none"/>
                <w:shd w:val="clear" w:color="auto" w:fill="auto"/>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49CE8D19">
            <w:pPr>
              <w:jc w:val="both"/>
              <w:rPr>
                <w:rFonts w:hint="eastAsia" w:ascii="宋体" w:hAnsi="宋体" w:eastAsia="宋体" w:cs="宋体"/>
                <w:sz w:val="24"/>
                <w:szCs w:val="24"/>
                <w:u w:val="none"/>
                <w:shd w:val="clear" w:color="auto" w:fill="auto"/>
              </w:rPr>
            </w:pPr>
          </w:p>
        </w:tc>
      </w:tr>
      <w:tr w14:paraId="4F5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34741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工程复查小组意见</w:t>
            </w:r>
          </w:p>
        </w:tc>
        <w:tc>
          <w:tcPr>
            <w:tcW w:w="14121" w:type="dxa"/>
            <w:gridSpan w:val="6"/>
            <w:tcBorders>
              <w:top w:val="single" w:color="auto" w:sz="4" w:space="0"/>
              <w:left w:val="single" w:color="auto" w:sz="4" w:space="0"/>
              <w:bottom w:val="single" w:color="auto" w:sz="4" w:space="0"/>
              <w:right w:val="single" w:color="auto" w:sz="4" w:space="0"/>
            </w:tcBorders>
            <w:noWrap w:val="0"/>
            <w:vAlign w:val="center"/>
          </w:tcPr>
          <w:p w14:paraId="0D15C46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签字：</w:t>
            </w:r>
          </w:p>
          <w:p w14:paraId="7525B65A">
            <w:pPr>
              <w:jc w:val="center"/>
              <w:rPr>
                <w:rFonts w:hint="eastAsia" w:ascii="宋体" w:hAnsi="宋体" w:eastAsia="宋体" w:cs="宋体"/>
                <w:sz w:val="24"/>
                <w:szCs w:val="24"/>
                <w:u w:val="none"/>
                <w:shd w:val="clear" w:color="auto" w:fill="auto"/>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日期：</w:t>
            </w:r>
          </w:p>
        </w:tc>
      </w:tr>
    </w:tbl>
    <w:p w14:paraId="668FF2F5">
      <w:pPr>
        <w:rPr>
          <w:rFonts w:hint="eastAsia" w:ascii="仿宋" w:hAnsi="仿宋" w:eastAsia="仿宋" w:cs="仿宋"/>
          <w:b w:val="0"/>
          <w:bCs w:val="0"/>
          <w:i w:val="0"/>
          <w:iCs w:val="0"/>
          <w:color w:val="000000"/>
          <w:kern w:val="0"/>
          <w:sz w:val="32"/>
          <w:szCs w:val="32"/>
          <w:u w:val="none"/>
          <w:lang w:val="en-US" w:eastAsia="zh-CN" w:bidi="ar"/>
        </w:rPr>
      </w:pPr>
      <w:r>
        <w:br w:type="page"/>
      </w:r>
      <w:r>
        <w:rPr>
          <w:rFonts w:hint="eastAsia" w:ascii="仿宋" w:hAnsi="仿宋" w:eastAsia="仿宋" w:cs="仿宋"/>
          <w:b w:val="0"/>
          <w:bCs w:val="0"/>
          <w:i w:val="0"/>
          <w:iCs w:val="0"/>
          <w:color w:val="000000"/>
          <w:kern w:val="0"/>
          <w:sz w:val="32"/>
          <w:szCs w:val="32"/>
          <w:u w:val="none"/>
          <w:lang w:val="en-US" w:eastAsia="zh-CN" w:bidi="ar"/>
        </w:rPr>
        <w:t>五、内蒙古自治区建筑工程装饰装修奖复查实施细则（住宅工程装饰类）</w:t>
      </w:r>
    </w:p>
    <w:p w14:paraId="4DAD9E2E">
      <w:pPr>
        <w:rPr>
          <w:rFonts w:hint="eastAsia" w:ascii="宋体" w:hAnsi="宋体" w:eastAsia="宋体" w:cs="宋体"/>
          <w:sz w:val="28"/>
          <w:szCs w:val="28"/>
          <w:lang w:eastAsia="zh-CN"/>
        </w:rPr>
      </w:pPr>
      <w:r>
        <w:rPr>
          <w:rFonts w:hint="eastAsia" w:ascii="宋体" w:hAnsi="宋体" w:eastAsia="宋体" w:cs="宋体"/>
          <w:b/>
          <w:bCs/>
          <w:sz w:val="28"/>
          <w:szCs w:val="28"/>
          <w:u w:val="none"/>
          <w:shd w:val="clear" w:color="auto" w:fill="auto"/>
        </w:rPr>
        <w:t>申报单位：</w:t>
      </w:r>
      <w:r>
        <w:rPr>
          <w:rFonts w:hint="eastAsia" w:ascii="宋体" w:hAnsi="宋体" w:eastAsia="宋体" w:cs="宋体"/>
          <w:bCs/>
          <w:sz w:val="28"/>
          <w:szCs w:val="28"/>
          <w:u w:val="none"/>
          <w:shd w:val="clear" w:color="auto" w:fill="auto"/>
        </w:rPr>
        <w:t xml:space="preserve">                                        </w:t>
      </w:r>
      <w:r>
        <w:rPr>
          <w:rFonts w:hint="eastAsia" w:ascii="宋体" w:hAnsi="宋体" w:eastAsia="宋体" w:cs="宋体"/>
          <w:b/>
          <w:bCs/>
          <w:sz w:val="28"/>
          <w:szCs w:val="28"/>
          <w:u w:val="none"/>
          <w:shd w:val="clear" w:color="auto" w:fill="auto"/>
        </w:rPr>
        <w:t>工程名称</w:t>
      </w:r>
      <w:r>
        <w:rPr>
          <w:rFonts w:hint="eastAsia" w:ascii="宋体" w:hAnsi="宋体" w:eastAsia="宋体" w:cs="宋体"/>
          <w:b/>
          <w:bCs/>
          <w:sz w:val="28"/>
          <w:szCs w:val="28"/>
          <w:u w:val="none"/>
          <w:shd w:val="clear" w:color="auto" w:fill="auto"/>
          <w:lang w:eastAsia="zh-CN"/>
        </w:rPr>
        <w:t>：</w:t>
      </w:r>
    </w:p>
    <w:tbl>
      <w:tblPr>
        <w:tblStyle w:val="7"/>
        <w:tblW w:w="14850"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6"/>
        <w:gridCol w:w="1517"/>
        <w:gridCol w:w="7408"/>
        <w:gridCol w:w="1636"/>
        <w:gridCol w:w="1035"/>
        <w:gridCol w:w="960"/>
        <w:gridCol w:w="1178"/>
      </w:tblGrid>
      <w:tr w14:paraId="303B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blHeader/>
        </w:trPr>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BAF35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925" w:type="dxa"/>
            <w:gridSpan w:val="2"/>
            <w:tcBorders>
              <w:top w:val="single" w:color="000000" w:sz="4" w:space="0"/>
              <w:left w:val="single" w:color="000000" w:sz="4" w:space="0"/>
              <w:bottom w:val="single" w:color="000000" w:sz="4" w:space="0"/>
              <w:right w:val="single" w:color="000000" w:sz="4" w:space="0"/>
            </w:tcBorders>
            <w:noWrap w:val="0"/>
            <w:vAlign w:val="center"/>
          </w:tcPr>
          <w:p w14:paraId="3396C4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复 查 内 容</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10B5E1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否决项</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0D2B77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标准</w:t>
            </w:r>
          </w:p>
          <w:p w14:paraId="24A336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分数</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66910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扣分值</w:t>
            </w: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20723B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复查</w:t>
            </w:r>
          </w:p>
          <w:p w14:paraId="1037E2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纪录</w:t>
            </w:r>
          </w:p>
        </w:tc>
      </w:tr>
      <w:tr w14:paraId="0630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5" w:hRule="atLeast"/>
        </w:trPr>
        <w:tc>
          <w:tcPr>
            <w:tcW w:w="11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368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1.资料完整性</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2FFB9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必要文件（需要审查原件）</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7E565B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1、企业法人证照、资质等级证书、安全生产许可证（此3项提供加盖本公司公章的复印件即可）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2、项目经理注册建造师证书、安全考核证；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3、建筑工程施工许可证相关证明；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4、施工合同、合同金额、结算金额；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5、工程竣工验收：工程名称、施工单位、建设、监理、设计单位签章必须齐全；评选工程范围为2020年1月1日以后通过竣工验收并使用半年以上的建筑装饰装修工程；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6、室内环境质量检测验收报告，需由有关政府部门认可的检测机构出具。</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6938C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必要文件有一项不合格或不符合要求，取消评审资格</w:t>
            </w:r>
          </w:p>
        </w:tc>
        <w:tc>
          <w:tcPr>
            <w:tcW w:w="1035" w:type="dxa"/>
            <w:vMerge w:val="restart"/>
            <w:tcBorders>
              <w:top w:val="single" w:color="000000" w:sz="4" w:space="0"/>
              <w:left w:val="single" w:color="000000" w:sz="4" w:space="0"/>
              <w:bottom w:val="single" w:color="000000" w:sz="4" w:space="0"/>
              <w:right w:val="single" w:color="000000" w:sz="4" w:space="0"/>
            </w:tcBorders>
            <w:noWrap/>
            <w:vAlign w:val="center"/>
          </w:tcPr>
          <w:p w14:paraId="3ACC5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6D6EBFE">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2308C9A8">
            <w:pPr>
              <w:rPr>
                <w:rFonts w:hint="eastAsia" w:ascii="宋体" w:hAnsi="宋体" w:eastAsia="宋体" w:cs="宋体"/>
                <w:i w:val="0"/>
                <w:iCs w:val="0"/>
                <w:color w:val="000000"/>
                <w:sz w:val="24"/>
                <w:szCs w:val="24"/>
                <w:u w:val="none"/>
              </w:rPr>
            </w:pPr>
          </w:p>
        </w:tc>
      </w:tr>
      <w:tr w14:paraId="33B6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F5859">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5A195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工程安全证明资料</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322F08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1、改动建筑主体、承重结构、增加结构荷载，必须具有经设计及有关单位的认可文件。（需审查原件）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2、必须符合验收规范的强制性条文（局部不符合者必须限期整改）。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3、大型灯具荷载试验</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5E22E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工程否决项</w:t>
            </w: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56005F22">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B14ADFE">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06E4E040">
            <w:pPr>
              <w:rPr>
                <w:rFonts w:hint="eastAsia" w:ascii="宋体" w:hAnsi="宋体" w:eastAsia="宋体" w:cs="宋体"/>
                <w:i w:val="0"/>
                <w:iCs w:val="0"/>
                <w:color w:val="000000"/>
                <w:sz w:val="24"/>
                <w:szCs w:val="24"/>
                <w:u w:val="none"/>
              </w:rPr>
            </w:pPr>
          </w:p>
        </w:tc>
      </w:tr>
      <w:tr w14:paraId="5222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C1AEE">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673C3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材质证明</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3FD927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主要装饰材料的合格证、检测报告及复试报告。</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018FC836">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25BCA34C">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4647366">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4EBEC56C">
            <w:pPr>
              <w:rPr>
                <w:rFonts w:hint="eastAsia" w:ascii="宋体" w:hAnsi="宋体" w:eastAsia="宋体" w:cs="宋体"/>
                <w:i w:val="0"/>
                <w:iCs w:val="0"/>
                <w:color w:val="000000"/>
                <w:sz w:val="24"/>
                <w:szCs w:val="24"/>
                <w:u w:val="none"/>
              </w:rPr>
            </w:pPr>
          </w:p>
        </w:tc>
      </w:tr>
      <w:tr w14:paraId="4D41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93B47">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08276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施工文件</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68FE45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施工组织设计、技术交底、施工日志</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6F7D1957">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431B0F81">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8C1303D">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7AD23E2E">
            <w:pPr>
              <w:rPr>
                <w:rFonts w:hint="eastAsia" w:ascii="宋体" w:hAnsi="宋体" w:eastAsia="宋体" w:cs="宋体"/>
                <w:i w:val="0"/>
                <w:iCs w:val="0"/>
                <w:color w:val="000000"/>
                <w:sz w:val="24"/>
                <w:szCs w:val="24"/>
                <w:u w:val="none"/>
              </w:rPr>
            </w:pPr>
          </w:p>
        </w:tc>
      </w:tr>
      <w:tr w14:paraId="5DB0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1F159">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4411C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隐检记录</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053578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1、地面、吊顶、轻质隔墙、饰面板、细部、墙面或地面的变形缝以及装饰工程中承重结构隐检不全。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2、防水、水电、设备等隐检不全。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3、建议隐蔽资料含工程施工过程照片，尤其是涉及安全方面的要有影像资料。</w:t>
            </w:r>
          </w:p>
        </w:tc>
        <w:tc>
          <w:tcPr>
            <w:tcW w:w="1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41F946">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771B45A5">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D5E7838">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6F2FCE96">
            <w:pPr>
              <w:rPr>
                <w:rFonts w:hint="eastAsia" w:ascii="宋体" w:hAnsi="宋体" w:eastAsia="宋体" w:cs="宋体"/>
                <w:i w:val="0"/>
                <w:iCs w:val="0"/>
                <w:color w:val="000000"/>
                <w:sz w:val="24"/>
                <w:szCs w:val="24"/>
                <w:u w:val="none"/>
              </w:rPr>
            </w:pPr>
          </w:p>
        </w:tc>
      </w:tr>
      <w:tr w14:paraId="5581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5F99B">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7D00F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质量验收</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3AA55B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分部、子分部、分项质量验收记录不全。</w:t>
            </w:r>
          </w:p>
        </w:tc>
        <w:tc>
          <w:tcPr>
            <w:tcW w:w="1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1CD82">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2ADCC61D">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16077C7">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29C7564F">
            <w:pPr>
              <w:rPr>
                <w:rFonts w:hint="eastAsia" w:ascii="宋体" w:hAnsi="宋体" w:eastAsia="宋体" w:cs="宋体"/>
                <w:i w:val="0"/>
                <w:iCs w:val="0"/>
                <w:color w:val="000000"/>
                <w:sz w:val="24"/>
                <w:szCs w:val="24"/>
                <w:u w:val="none"/>
              </w:rPr>
            </w:pPr>
          </w:p>
        </w:tc>
      </w:tr>
      <w:tr w14:paraId="16DE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B4B58">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5C8AA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竣工图</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607D3B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1、竣工图未装订成册，未加盖竣工图章。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2、主要部位的竣工图与实际不符。</w:t>
            </w:r>
          </w:p>
        </w:tc>
        <w:tc>
          <w:tcPr>
            <w:tcW w:w="1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C0174">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3D18D008">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AC64677">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121F72AA">
            <w:pPr>
              <w:rPr>
                <w:rFonts w:hint="eastAsia" w:ascii="宋体" w:hAnsi="宋体" w:eastAsia="宋体" w:cs="宋体"/>
                <w:i w:val="0"/>
                <w:iCs w:val="0"/>
                <w:color w:val="000000"/>
                <w:sz w:val="24"/>
                <w:szCs w:val="24"/>
                <w:u w:val="none"/>
              </w:rPr>
            </w:pPr>
          </w:p>
        </w:tc>
      </w:tr>
      <w:tr w14:paraId="3B09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E507D">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2154D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节能设计</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5B78C8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未体现节能的设计理念，如绿色照明技术应用（节能灯）等节能，节水节材，节地设计，充分利用自然资源的设计。</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76F9F326">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582F9C1A">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CFFF512">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3D8B35C5">
            <w:pPr>
              <w:rPr>
                <w:rFonts w:hint="eastAsia" w:ascii="宋体" w:hAnsi="宋体" w:eastAsia="宋体" w:cs="宋体"/>
                <w:i w:val="0"/>
                <w:iCs w:val="0"/>
                <w:color w:val="000000"/>
                <w:sz w:val="24"/>
                <w:szCs w:val="24"/>
                <w:u w:val="none"/>
              </w:rPr>
            </w:pPr>
          </w:p>
        </w:tc>
      </w:tr>
      <w:tr w14:paraId="472C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3F4D1">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7FD35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494FF5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资料的规范化、准确性、及时性方面存在缺陷。</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37CBEC48">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2FBDF2C9">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A1E6B40">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7122C782">
            <w:pPr>
              <w:rPr>
                <w:rFonts w:hint="eastAsia" w:ascii="宋体" w:hAnsi="宋体" w:eastAsia="宋体" w:cs="宋体"/>
                <w:i w:val="0"/>
                <w:iCs w:val="0"/>
                <w:color w:val="000000"/>
                <w:sz w:val="24"/>
                <w:szCs w:val="24"/>
                <w:u w:val="none"/>
              </w:rPr>
            </w:pPr>
          </w:p>
        </w:tc>
      </w:tr>
      <w:tr w14:paraId="7C24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11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6E57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2.吊顶工程（含灯具、风口、喷淋、检修口安装等）</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6F1D2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一般观感</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0F87BB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1、天花各种终端设备口未做整体规划，位置零乱影响美观，与面板交接不严；检修口未做收边处理或收口粗笨不协调。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2、是否采用成品构件的检修口、检修孔？效果如何？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3、阴阳角不方正，收口收边不严密、不顺直，变形明显。</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74177C72">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noWrap/>
            <w:vAlign w:val="center"/>
          </w:tcPr>
          <w:p w14:paraId="60E2C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CA73CDD">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4632997E">
            <w:pPr>
              <w:rPr>
                <w:rFonts w:hint="eastAsia" w:ascii="宋体" w:hAnsi="宋体" w:eastAsia="宋体" w:cs="宋体"/>
                <w:i w:val="0"/>
                <w:iCs w:val="0"/>
                <w:color w:val="000000"/>
                <w:sz w:val="24"/>
                <w:szCs w:val="24"/>
                <w:u w:val="none"/>
              </w:rPr>
            </w:pPr>
          </w:p>
        </w:tc>
      </w:tr>
      <w:tr w14:paraId="719E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1A8A9">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1C959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石膏板吊顶</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64B9BF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板面裂缝或修痕明显，表面不平整、曲面吊顶不顺畅。</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3EEE23D8">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460AE53A">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E897F12">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1658DF7E">
            <w:pPr>
              <w:rPr>
                <w:rFonts w:hint="eastAsia" w:ascii="宋体" w:hAnsi="宋体" w:eastAsia="宋体" w:cs="宋体"/>
                <w:i w:val="0"/>
                <w:iCs w:val="0"/>
                <w:color w:val="000000"/>
                <w:sz w:val="24"/>
                <w:szCs w:val="24"/>
                <w:u w:val="none"/>
              </w:rPr>
            </w:pPr>
          </w:p>
        </w:tc>
      </w:tr>
      <w:tr w14:paraId="56A6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CA534">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66449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纤维块材吊顶</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78904A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1、板面安装不严密、板缝不均匀，收口条翘曲不平。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2、明龙骨不顺直，接缝不严密，设备口不居板中。</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77A9C168">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0E2EFBC7">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2B01F92">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2E106361">
            <w:pPr>
              <w:rPr>
                <w:rFonts w:hint="eastAsia" w:ascii="宋体" w:hAnsi="宋体" w:eastAsia="宋体" w:cs="宋体"/>
                <w:i w:val="0"/>
                <w:iCs w:val="0"/>
                <w:color w:val="000000"/>
                <w:sz w:val="24"/>
                <w:szCs w:val="24"/>
                <w:u w:val="none"/>
              </w:rPr>
            </w:pPr>
          </w:p>
        </w:tc>
      </w:tr>
      <w:tr w14:paraId="389B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4AF81">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101A5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吊顶内部</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484ADE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吊顶内防火涂料的涂刷情况，局部有裸线现象或者使用PVC管情况；吊杆是否垂直；超长时是否做刚性反支撑；龙骨设置间距是否符合规范要求。是否有电气设备和线路混用吊杆；吊顶内防火分区是否到位。</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1CB9CF66">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73FD3FAC">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B775415">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43DBB714">
            <w:pPr>
              <w:rPr>
                <w:rFonts w:hint="eastAsia" w:ascii="宋体" w:hAnsi="宋体" w:eastAsia="宋体" w:cs="宋体"/>
                <w:i w:val="0"/>
                <w:iCs w:val="0"/>
                <w:color w:val="000000"/>
                <w:sz w:val="24"/>
                <w:szCs w:val="24"/>
                <w:u w:val="none"/>
              </w:rPr>
            </w:pPr>
          </w:p>
        </w:tc>
      </w:tr>
      <w:tr w14:paraId="04B6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E47E3">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5071D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5F6194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不符合规范的其它质量问题。</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335B61AC">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2A4888FB">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89CBCB5">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7087652C">
            <w:pPr>
              <w:rPr>
                <w:rFonts w:hint="eastAsia" w:ascii="宋体" w:hAnsi="宋体" w:eastAsia="宋体" w:cs="宋体"/>
                <w:i w:val="0"/>
                <w:iCs w:val="0"/>
                <w:color w:val="000000"/>
                <w:sz w:val="24"/>
                <w:szCs w:val="24"/>
                <w:u w:val="none"/>
              </w:rPr>
            </w:pPr>
          </w:p>
        </w:tc>
      </w:tr>
      <w:tr w14:paraId="4E13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1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A5EA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3.墙柱面工程（含门窗、固定家具、卫浴设备安装、细部工程等）</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1671D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一般观感</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12807E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1、墙面阴阳角不方正、顺直；电器面板与墙面不顺色；交接不严密，横线条高于竖线条。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2、踢脚线出墙厚度不均匀、平整顺直。</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38743667">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noWrap/>
            <w:vAlign w:val="center"/>
          </w:tcPr>
          <w:p w14:paraId="1E2D8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19C58A9">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1F7FA850">
            <w:pPr>
              <w:rPr>
                <w:rFonts w:hint="eastAsia" w:ascii="宋体" w:hAnsi="宋体" w:eastAsia="宋体" w:cs="宋体"/>
                <w:i w:val="0"/>
                <w:iCs w:val="0"/>
                <w:color w:val="000000"/>
                <w:sz w:val="24"/>
                <w:szCs w:val="24"/>
                <w:u w:val="none"/>
              </w:rPr>
            </w:pPr>
          </w:p>
        </w:tc>
      </w:tr>
      <w:tr w14:paraId="3CF8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25A1D">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1A5EA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饰面砖工程</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46DF74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1、饰面砖粘贴不牢固、湿贴石材、瓷砖有空鼓、破损、表面不平整、色泽不一致、排砖不正确。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2、饰面砖缝不均匀，勾缝不清晰，有污染。</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79384CB5">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20B58FFD">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E7DE90A">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3266CE48">
            <w:pPr>
              <w:rPr>
                <w:rFonts w:hint="eastAsia" w:ascii="宋体" w:hAnsi="宋体" w:eastAsia="宋体" w:cs="宋体"/>
                <w:i w:val="0"/>
                <w:iCs w:val="0"/>
                <w:color w:val="000000"/>
                <w:sz w:val="24"/>
                <w:szCs w:val="24"/>
                <w:u w:val="none"/>
              </w:rPr>
            </w:pPr>
          </w:p>
        </w:tc>
      </w:tr>
      <w:tr w14:paraId="3C36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7074C">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0E5D3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饰面板工程</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491D39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1、石材墙柱面接缝不平、有缺损、接缝打磨，修补痕迹明显。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2、石材墙面透胶污染，湿贴石材墙柱面有“返碱”或“水渍”。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3、木饰面板表面不平整、有翘曲、开裂、离缝、接缝不严密、色泽不均匀、钉眼明显。是否经过防火处理。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4、饰面板工程的骨架内是否进行防火分区。</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15B5FB87">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79A088ED">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CFDC114">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3078D7E7">
            <w:pPr>
              <w:rPr>
                <w:rFonts w:hint="eastAsia" w:ascii="宋体" w:hAnsi="宋体" w:eastAsia="宋体" w:cs="宋体"/>
                <w:i w:val="0"/>
                <w:iCs w:val="0"/>
                <w:color w:val="000000"/>
                <w:sz w:val="24"/>
                <w:szCs w:val="24"/>
                <w:u w:val="none"/>
              </w:rPr>
            </w:pPr>
          </w:p>
        </w:tc>
      </w:tr>
      <w:tr w14:paraId="179D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3C089">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507F4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裱糊与软包</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47BB7C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1、壁纸粘贴不牢、翘边、空鼓；拼接处花纹、图案不协调、拼缝处离缝，接缝明显。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2、软包饰面不平整、布面走向不一致，面料四周绷压不严密、布面松弛、边角不圆润饱满。</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078A6676">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30509F71">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44EDFDA">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2CEE1174">
            <w:pPr>
              <w:rPr>
                <w:rFonts w:hint="eastAsia" w:ascii="宋体" w:hAnsi="宋体" w:eastAsia="宋体" w:cs="宋体"/>
                <w:i w:val="0"/>
                <w:iCs w:val="0"/>
                <w:color w:val="000000"/>
                <w:sz w:val="24"/>
                <w:szCs w:val="24"/>
                <w:u w:val="none"/>
              </w:rPr>
            </w:pPr>
          </w:p>
        </w:tc>
      </w:tr>
      <w:tr w14:paraId="7A00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5B942">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33715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涂饰墙面</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3B66E6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油漆、涂料色泽不均匀、表面不光滑、刷纹明显、流坠污染，阴角凹槽不干净等缺陷。</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1A772C9A">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198CD210">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F2D6462">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644AA217">
            <w:pPr>
              <w:rPr>
                <w:rFonts w:hint="eastAsia" w:ascii="宋体" w:hAnsi="宋体" w:eastAsia="宋体" w:cs="宋体"/>
                <w:i w:val="0"/>
                <w:iCs w:val="0"/>
                <w:color w:val="000000"/>
                <w:sz w:val="24"/>
                <w:szCs w:val="24"/>
                <w:u w:val="none"/>
              </w:rPr>
            </w:pPr>
          </w:p>
        </w:tc>
      </w:tr>
      <w:tr w14:paraId="6C2B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55C7A">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20297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门窗安装</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26F528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1、木门窗（扇）扭曲变形、缝隙大、关闭不严密，合页安装粗糙，门窗扇上端未油漆、卫生间门下未油漆；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2、玻璃门门扇下坠，拉手松动、缝隙不均或过宽；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3、铝合金门窗固定不牢固、门窗扇下坠，开启不灵便，划痕明显。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4、合页安装合理。</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4C1B420B">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7632C621">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0B7A7B4">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68DB6BE7">
            <w:pPr>
              <w:rPr>
                <w:rFonts w:hint="eastAsia" w:ascii="宋体" w:hAnsi="宋体" w:eastAsia="宋体" w:cs="宋体"/>
                <w:i w:val="0"/>
                <w:iCs w:val="0"/>
                <w:color w:val="000000"/>
                <w:sz w:val="24"/>
                <w:szCs w:val="24"/>
                <w:u w:val="none"/>
              </w:rPr>
            </w:pPr>
          </w:p>
        </w:tc>
      </w:tr>
      <w:tr w14:paraId="60A8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F8F55">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72109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固定家具及细部</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69B4EC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1、木制固定家具门扇翘曲变形，与顶棚、墙体交接不严密、不顺直。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2、阳角线、挂镜线、腰线、踢脚线接口明显高低不平，装饰线收口不好。</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257388F4">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4160F67A">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8FC6508">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6FAB24E2">
            <w:pPr>
              <w:rPr>
                <w:rFonts w:hint="eastAsia" w:ascii="宋体" w:hAnsi="宋体" w:eastAsia="宋体" w:cs="宋体"/>
                <w:i w:val="0"/>
                <w:iCs w:val="0"/>
                <w:color w:val="000000"/>
                <w:sz w:val="24"/>
                <w:szCs w:val="24"/>
                <w:u w:val="none"/>
              </w:rPr>
            </w:pPr>
          </w:p>
        </w:tc>
      </w:tr>
      <w:tr w14:paraId="75CF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F571F">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10778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洁具安装</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7A0FED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1、洗手台板和卫浴设备靠墙、地部位未采取防水措施、缝隙不均匀、安装不牢。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2、卫浴间成品隔断和配件安装不牢固、不平整。</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517C11AB">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74A9ABD0">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61FE217">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353CBC06">
            <w:pPr>
              <w:rPr>
                <w:rFonts w:hint="eastAsia" w:ascii="宋体" w:hAnsi="宋体" w:eastAsia="宋体" w:cs="宋体"/>
                <w:i w:val="0"/>
                <w:iCs w:val="0"/>
                <w:color w:val="000000"/>
                <w:sz w:val="24"/>
                <w:szCs w:val="24"/>
                <w:u w:val="none"/>
              </w:rPr>
            </w:pPr>
          </w:p>
        </w:tc>
      </w:tr>
      <w:tr w14:paraId="7204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534FB">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56791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电器面板安装</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28DC82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相位不准确，电线未分色或缺零线，有裸线、未用套盒、软包未做绝缘防火隔离</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4A5073BF">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08732A4D">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4DD3551">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24A6BDE0">
            <w:pPr>
              <w:rPr>
                <w:rFonts w:hint="eastAsia" w:ascii="宋体" w:hAnsi="宋体" w:eastAsia="宋体" w:cs="宋体"/>
                <w:i w:val="0"/>
                <w:iCs w:val="0"/>
                <w:color w:val="000000"/>
                <w:sz w:val="24"/>
                <w:szCs w:val="24"/>
                <w:u w:val="none"/>
              </w:rPr>
            </w:pPr>
          </w:p>
        </w:tc>
      </w:tr>
      <w:tr w14:paraId="5BBE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FF4CC">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0F3C0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消防栓</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04A9EB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门开启方向不正确或无开启方向标识，开启角度不符合规范要求，消防箱四周未封堵。</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37E76752">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5FBF801D">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6881289">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1E6A2B1E">
            <w:pPr>
              <w:rPr>
                <w:rFonts w:hint="eastAsia" w:ascii="宋体" w:hAnsi="宋体" w:eastAsia="宋体" w:cs="宋体"/>
                <w:i w:val="0"/>
                <w:iCs w:val="0"/>
                <w:color w:val="000000"/>
                <w:sz w:val="24"/>
                <w:szCs w:val="24"/>
                <w:u w:val="none"/>
              </w:rPr>
            </w:pPr>
          </w:p>
        </w:tc>
      </w:tr>
      <w:tr w14:paraId="099C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21A5B">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6B111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5D06A7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不符合规范的其它质量问题。</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0E3FDEA7">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46D5751E">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9187BC7">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32639F8A">
            <w:pPr>
              <w:rPr>
                <w:rFonts w:hint="eastAsia" w:ascii="宋体" w:hAnsi="宋体" w:eastAsia="宋体" w:cs="宋体"/>
                <w:i w:val="0"/>
                <w:iCs w:val="0"/>
                <w:color w:val="000000"/>
                <w:sz w:val="24"/>
                <w:szCs w:val="24"/>
                <w:u w:val="none"/>
              </w:rPr>
            </w:pPr>
          </w:p>
        </w:tc>
      </w:tr>
      <w:tr w14:paraId="6503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111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108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4、地面工程（含楼梯、栏杆、扶手等）</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69E07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一般观感</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6EB323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地面标高不准确，与客梯和用水间配合不好，地面平整差，坡向不正确，色差大影响整体效果，楼梯踏步高度不符合要求，楼梯滴水线（槽）不顺直。</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1A730815">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noWrap/>
            <w:vAlign w:val="center"/>
          </w:tcPr>
          <w:p w14:paraId="5B6FA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9A3EB9F">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76B97549">
            <w:pPr>
              <w:rPr>
                <w:rFonts w:hint="eastAsia" w:ascii="宋体" w:hAnsi="宋体" w:eastAsia="宋体" w:cs="宋体"/>
                <w:i w:val="0"/>
                <w:iCs w:val="0"/>
                <w:color w:val="000000"/>
                <w:sz w:val="24"/>
                <w:szCs w:val="24"/>
                <w:u w:val="none"/>
              </w:rPr>
            </w:pPr>
          </w:p>
        </w:tc>
      </w:tr>
      <w:tr w14:paraId="7D7B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2D84E">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41E3D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木地板地面</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1DF307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条形地板铺设方向不正确、板面、不实、响动，拼缝不平直、缝隙过大。</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56E19001">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0DB1CB1C">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211D34D">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115701D9">
            <w:pPr>
              <w:rPr>
                <w:rFonts w:hint="eastAsia" w:ascii="宋体" w:hAnsi="宋体" w:eastAsia="宋体" w:cs="宋体"/>
                <w:i w:val="0"/>
                <w:iCs w:val="0"/>
                <w:color w:val="000000"/>
                <w:sz w:val="24"/>
                <w:szCs w:val="24"/>
                <w:u w:val="none"/>
              </w:rPr>
            </w:pPr>
          </w:p>
        </w:tc>
      </w:tr>
      <w:tr w14:paraId="5B6C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0B959">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1ED91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板块地面</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03824B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1、石材地面“返碱”“水渍”污染，色差明显。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2、板块地面接缝不平直、局部打磨影响光泽美观；块材崩边掉角、修补痕迹明显。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3、块材地面围边不交圈、切角不到位、套割不严密。</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1286D331">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558422E0">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BFA5778">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5A880D41">
            <w:pPr>
              <w:rPr>
                <w:rFonts w:hint="eastAsia" w:ascii="宋体" w:hAnsi="宋体" w:eastAsia="宋体" w:cs="宋体"/>
                <w:i w:val="0"/>
                <w:iCs w:val="0"/>
                <w:color w:val="000000"/>
                <w:sz w:val="24"/>
                <w:szCs w:val="24"/>
                <w:u w:val="none"/>
              </w:rPr>
            </w:pPr>
          </w:p>
        </w:tc>
      </w:tr>
      <w:tr w14:paraId="6CBC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9DD01">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2BCFA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栏杆扶手</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09DC56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1、不锈钢栏杆、扶手接缝不平顺、表面拉丝不均匀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2、栏杆立柱固定是否牢固，玻璃栏板安装不平顺、边缘未打磨。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3、木扶手开裂、接头不平、油漆剥落、色泽不均。</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1D2CD1A3">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323B6860">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3F6F172">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6F330B22">
            <w:pPr>
              <w:rPr>
                <w:rFonts w:hint="eastAsia" w:ascii="宋体" w:hAnsi="宋体" w:eastAsia="宋体" w:cs="宋体"/>
                <w:i w:val="0"/>
                <w:iCs w:val="0"/>
                <w:color w:val="000000"/>
                <w:sz w:val="24"/>
                <w:szCs w:val="24"/>
                <w:u w:val="none"/>
              </w:rPr>
            </w:pPr>
          </w:p>
        </w:tc>
      </w:tr>
      <w:tr w14:paraId="091D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67F7F">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52631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地漏</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5E25C7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1、地漏是否在地砖（块）中央。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2、地漏是否满足使用功能。  </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3D5F43CA">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43432851">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CC06A22">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53374D03">
            <w:pPr>
              <w:rPr>
                <w:rFonts w:hint="eastAsia" w:ascii="宋体" w:hAnsi="宋体" w:eastAsia="宋体" w:cs="宋体"/>
                <w:i w:val="0"/>
                <w:iCs w:val="0"/>
                <w:color w:val="000000"/>
                <w:sz w:val="24"/>
                <w:szCs w:val="24"/>
                <w:u w:val="none"/>
              </w:rPr>
            </w:pPr>
          </w:p>
        </w:tc>
      </w:tr>
      <w:tr w14:paraId="11C6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EF35E">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7F67B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7408" w:type="dxa"/>
            <w:tcBorders>
              <w:top w:val="single" w:color="000000" w:sz="4" w:space="0"/>
              <w:left w:val="single" w:color="000000" w:sz="4" w:space="0"/>
              <w:bottom w:val="single" w:color="000000" w:sz="4" w:space="0"/>
              <w:right w:val="single" w:color="000000" w:sz="4" w:space="0"/>
            </w:tcBorders>
            <w:noWrap w:val="0"/>
            <w:vAlign w:val="center"/>
          </w:tcPr>
          <w:p w14:paraId="72F58B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不符合规范的其他质量问题</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0C71648B">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5D36C688">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7249125">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5CE84BEF">
            <w:pPr>
              <w:rPr>
                <w:rFonts w:hint="eastAsia" w:ascii="宋体" w:hAnsi="宋体" w:eastAsia="宋体" w:cs="宋体"/>
                <w:i w:val="0"/>
                <w:iCs w:val="0"/>
                <w:color w:val="000000"/>
                <w:sz w:val="24"/>
                <w:szCs w:val="24"/>
                <w:u w:val="none"/>
              </w:rPr>
            </w:pPr>
          </w:p>
        </w:tc>
      </w:tr>
      <w:tr w14:paraId="6B4C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E51D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5、工程总体印象</w:t>
            </w:r>
          </w:p>
        </w:tc>
        <w:tc>
          <w:tcPr>
            <w:tcW w:w="8925" w:type="dxa"/>
            <w:gridSpan w:val="2"/>
            <w:tcBorders>
              <w:top w:val="single" w:color="000000" w:sz="4" w:space="0"/>
              <w:left w:val="single" w:color="000000" w:sz="4" w:space="0"/>
              <w:bottom w:val="single" w:color="000000" w:sz="4" w:space="0"/>
              <w:right w:val="single" w:color="000000" w:sz="4" w:space="0"/>
            </w:tcBorders>
            <w:noWrap w:val="0"/>
            <w:vAlign w:val="center"/>
          </w:tcPr>
          <w:p w14:paraId="4CD008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综合考虑设计实际效果、空间比例尺度、色彩协调、选材合理、使用布局合理性、独特地域文化内涵、防噪音和节能等因素。</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3F28CDA9">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BBEB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44F367F">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46FB8075">
            <w:pPr>
              <w:rPr>
                <w:rFonts w:hint="eastAsia" w:ascii="宋体" w:hAnsi="宋体" w:eastAsia="宋体" w:cs="宋体"/>
                <w:i w:val="0"/>
                <w:iCs w:val="0"/>
                <w:color w:val="000000"/>
                <w:sz w:val="24"/>
                <w:szCs w:val="24"/>
                <w:u w:val="none"/>
              </w:rPr>
            </w:pPr>
          </w:p>
        </w:tc>
      </w:tr>
      <w:tr w14:paraId="16B6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0B0D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6、新材料、新技术、新工艺</w:t>
            </w:r>
          </w:p>
        </w:tc>
        <w:tc>
          <w:tcPr>
            <w:tcW w:w="8925" w:type="dxa"/>
            <w:gridSpan w:val="2"/>
            <w:tcBorders>
              <w:top w:val="single" w:color="000000" w:sz="4" w:space="0"/>
              <w:left w:val="single" w:color="000000" w:sz="4" w:space="0"/>
              <w:bottom w:val="single" w:color="000000" w:sz="4" w:space="0"/>
              <w:right w:val="single" w:color="000000" w:sz="4" w:space="0"/>
            </w:tcBorders>
            <w:noWrap w:val="0"/>
            <w:vAlign w:val="center"/>
          </w:tcPr>
          <w:p w14:paraId="169517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对采用新材料、新技术、新工艺方面 ，企业未提供相应资料说明及依据，或所提供的资料未通过复查专家评议认可。</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3F283861">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BE2C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BC2BC00">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6C580605">
            <w:pPr>
              <w:rPr>
                <w:rFonts w:hint="eastAsia" w:ascii="宋体" w:hAnsi="宋体" w:eastAsia="宋体" w:cs="宋体"/>
                <w:i w:val="0"/>
                <w:iCs w:val="0"/>
                <w:color w:val="000000"/>
                <w:sz w:val="24"/>
                <w:szCs w:val="24"/>
                <w:u w:val="none"/>
              </w:rPr>
            </w:pPr>
          </w:p>
        </w:tc>
      </w:tr>
      <w:tr w14:paraId="3AE6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0041" w:type="dxa"/>
            <w:gridSpan w:val="3"/>
            <w:tcBorders>
              <w:top w:val="single" w:color="000000" w:sz="4" w:space="0"/>
              <w:left w:val="single" w:color="000000" w:sz="4" w:space="0"/>
              <w:bottom w:val="single" w:color="000000" w:sz="4" w:space="0"/>
              <w:right w:val="single" w:color="000000" w:sz="4" w:space="0"/>
            </w:tcBorders>
            <w:noWrap w:val="0"/>
            <w:vAlign w:val="center"/>
          </w:tcPr>
          <w:p w14:paraId="49B780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405BD9F7">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BF1E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7E6026B">
            <w:pPr>
              <w:jc w:val="center"/>
              <w:rPr>
                <w:rFonts w:hint="eastAsia" w:ascii="宋体" w:hAnsi="宋体" w:eastAsia="宋体" w:cs="宋体"/>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517CD39C">
            <w:pPr>
              <w:rPr>
                <w:rFonts w:hint="eastAsia" w:ascii="宋体" w:hAnsi="宋体" w:eastAsia="宋体" w:cs="宋体"/>
                <w:i w:val="0"/>
                <w:iCs w:val="0"/>
                <w:color w:val="000000"/>
                <w:sz w:val="24"/>
                <w:szCs w:val="24"/>
                <w:u w:val="none"/>
              </w:rPr>
            </w:pPr>
          </w:p>
        </w:tc>
      </w:tr>
      <w:tr w14:paraId="2027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3B97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工程复查小组意见</w:t>
            </w:r>
          </w:p>
        </w:tc>
        <w:tc>
          <w:tcPr>
            <w:tcW w:w="13734" w:type="dxa"/>
            <w:gridSpan w:val="6"/>
            <w:tcBorders>
              <w:top w:val="single" w:color="000000" w:sz="4" w:space="0"/>
              <w:left w:val="single" w:color="000000" w:sz="4" w:space="0"/>
              <w:bottom w:val="single" w:color="000000" w:sz="4" w:space="0"/>
              <w:right w:val="single" w:color="000000" w:sz="4" w:space="0"/>
            </w:tcBorders>
            <w:noWrap w:val="0"/>
            <w:vAlign w:val="center"/>
          </w:tcPr>
          <w:p w14:paraId="0AEDD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签字：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日期：</w:t>
            </w:r>
          </w:p>
        </w:tc>
      </w:tr>
    </w:tbl>
    <w:p w14:paraId="15016D14">
      <w:pPr>
        <w:rPr>
          <w:rFonts w:hint="eastAsia" w:ascii="仿宋" w:hAnsi="仿宋" w:eastAsia="仿宋" w:cs="仿宋"/>
          <w:b w:val="0"/>
          <w:bCs w:val="0"/>
          <w:i w:val="0"/>
          <w:iCs w:val="0"/>
          <w:color w:val="000000"/>
          <w:kern w:val="0"/>
          <w:sz w:val="32"/>
          <w:szCs w:val="32"/>
          <w:u w:val="none"/>
          <w:lang w:val="en-US" w:eastAsia="zh-CN" w:bidi="ar"/>
        </w:rPr>
      </w:pPr>
      <w:r>
        <w:br w:type="page"/>
      </w:r>
      <w:r>
        <w:rPr>
          <w:rFonts w:hint="eastAsia" w:ascii="仿宋" w:hAnsi="仿宋" w:eastAsia="仿宋" w:cs="仿宋"/>
          <w:b w:val="0"/>
          <w:bCs w:val="0"/>
          <w:i w:val="0"/>
          <w:iCs w:val="0"/>
          <w:color w:val="000000"/>
          <w:kern w:val="0"/>
          <w:sz w:val="32"/>
          <w:szCs w:val="32"/>
          <w:u w:val="none"/>
          <w:lang w:val="en-US" w:eastAsia="zh-CN" w:bidi="ar"/>
        </w:rPr>
        <w:t>六、内蒙古自治区建筑工程装饰装修奖复查实施细则（住宅工程装饰设计类）</w:t>
      </w:r>
    </w:p>
    <w:p w14:paraId="1F6DF868">
      <w:r>
        <w:rPr>
          <w:rFonts w:hint="eastAsia" w:ascii="仿宋" w:hAnsi="仿宋" w:eastAsia="仿宋" w:cs="仿宋"/>
          <w:b/>
          <w:bCs/>
          <w:sz w:val="28"/>
          <w:szCs w:val="28"/>
          <w:u w:val="none"/>
          <w:shd w:val="clear" w:color="auto" w:fill="auto"/>
        </w:rPr>
        <w:t>申报单位：</w:t>
      </w:r>
      <w:r>
        <w:rPr>
          <w:rFonts w:hint="eastAsia" w:ascii="仿宋" w:hAnsi="仿宋" w:eastAsia="仿宋" w:cs="仿宋"/>
          <w:bCs/>
          <w:sz w:val="28"/>
          <w:szCs w:val="28"/>
          <w:u w:val="none"/>
          <w:shd w:val="clear" w:color="auto" w:fill="auto"/>
        </w:rPr>
        <w:t xml:space="preserve">                                        </w:t>
      </w:r>
      <w:r>
        <w:rPr>
          <w:rFonts w:hint="eastAsia" w:ascii="仿宋" w:hAnsi="仿宋" w:eastAsia="仿宋" w:cs="仿宋"/>
          <w:b/>
          <w:bCs/>
          <w:sz w:val="28"/>
          <w:szCs w:val="28"/>
          <w:u w:val="none"/>
          <w:shd w:val="clear" w:color="auto" w:fill="auto"/>
        </w:rPr>
        <w:t>工程名称</w:t>
      </w:r>
    </w:p>
    <w:tbl>
      <w:tblPr>
        <w:tblStyle w:val="7"/>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0"/>
        <w:gridCol w:w="1866"/>
        <w:gridCol w:w="4017"/>
        <w:gridCol w:w="1576"/>
        <w:gridCol w:w="1609"/>
        <w:gridCol w:w="1359"/>
        <w:gridCol w:w="2673"/>
      </w:tblGrid>
      <w:tr w14:paraId="132E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blHeader/>
        </w:trPr>
        <w:tc>
          <w:tcPr>
            <w:tcW w:w="1160" w:type="dxa"/>
            <w:tcBorders>
              <w:top w:val="single" w:color="000000" w:sz="4" w:space="0"/>
              <w:left w:val="single" w:color="000000" w:sz="4" w:space="0"/>
              <w:bottom w:val="single" w:color="auto" w:sz="4" w:space="0"/>
              <w:right w:val="single" w:color="000000" w:sz="4" w:space="0"/>
            </w:tcBorders>
            <w:noWrap/>
            <w:vAlign w:val="center"/>
          </w:tcPr>
          <w:p w14:paraId="099548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6" w:type="dxa"/>
            <w:tcBorders>
              <w:top w:val="single" w:color="000000" w:sz="4" w:space="0"/>
              <w:left w:val="single" w:color="000000" w:sz="4" w:space="0"/>
              <w:bottom w:val="single" w:color="auto" w:sz="4" w:space="0"/>
              <w:right w:val="single" w:color="000000" w:sz="4" w:space="0"/>
            </w:tcBorders>
            <w:noWrap w:val="0"/>
            <w:vAlign w:val="center"/>
          </w:tcPr>
          <w:p w14:paraId="12D9E9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复查项目</w:t>
            </w:r>
          </w:p>
        </w:tc>
        <w:tc>
          <w:tcPr>
            <w:tcW w:w="4017" w:type="dxa"/>
            <w:tcBorders>
              <w:top w:val="single" w:color="000000" w:sz="4" w:space="0"/>
              <w:left w:val="single" w:color="000000" w:sz="4" w:space="0"/>
              <w:bottom w:val="single" w:color="auto" w:sz="4" w:space="0"/>
              <w:right w:val="single" w:color="000000" w:sz="4" w:space="0"/>
            </w:tcBorders>
            <w:noWrap w:val="0"/>
            <w:vAlign w:val="center"/>
          </w:tcPr>
          <w:p w14:paraId="4A5E56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扣分标准</w:t>
            </w:r>
          </w:p>
        </w:tc>
        <w:tc>
          <w:tcPr>
            <w:tcW w:w="1576" w:type="dxa"/>
            <w:tcBorders>
              <w:top w:val="single" w:color="000000" w:sz="4" w:space="0"/>
              <w:left w:val="single" w:color="000000" w:sz="4" w:space="0"/>
              <w:bottom w:val="single" w:color="auto" w:sz="4" w:space="0"/>
              <w:right w:val="single" w:color="000000" w:sz="4" w:space="0"/>
            </w:tcBorders>
            <w:noWrap w:val="0"/>
            <w:vAlign w:val="center"/>
          </w:tcPr>
          <w:p w14:paraId="63491B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否决项</w:t>
            </w:r>
          </w:p>
        </w:tc>
        <w:tc>
          <w:tcPr>
            <w:tcW w:w="1609" w:type="dxa"/>
            <w:tcBorders>
              <w:top w:val="single" w:color="000000" w:sz="4" w:space="0"/>
              <w:left w:val="single" w:color="000000" w:sz="4" w:space="0"/>
              <w:bottom w:val="single" w:color="auto" w:sz="4" w:space="0"/>
              <w:right w:val="single" w:color="000000" w:sz="4" w:space="0"/>
            </w:tcBorders>
            <w:noWrap/>
            <w:vAlign w:val="center"/>
          </w:tcPr>
          <w:p w14:paraId="3A85E6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标准分数</w:t>
            </w:r>
          </w:p>
        </w:tc>
        <w:tc>
          <w:tcPr>
            <w:tcW w:w="1359" w:type="dxa"/>
            <w:tcBorders>
              <w:top w:val="single" w:color="000000" w:sz="4" w:space="0"/>
              <w:left w:val="single" w:color="000000" w:sz="4" w:space="0"/>
              <w:bottom w:val="single" w:color="auto" w:sz="4" w:space="0"/>
              <w:right w:val="single" w:color="000000" w:sz="4" w:space="0"/>
            </w:tcBorders>
            <w:noWrap/>
            <w:vAlign w:val="center"/>
          </w:tcPr>
          <w:p w14:paraId="0A0C64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扣分值</w:t>
            </w:r>
          </w:p>
        </w:tc>
        <w:tc>
          <w:tcPr>
            <w:tcW w:w="2673" w:type="dxa"/>
            <w:tcBorders>
              <w:top w:val="single" w:color="000000" w:sz="4" w:space="0"/>
              <w:left w:val="single" w:color="000000" w:sz="4" w:space="0"/>
              <w:bottom w:val="single" w:color="auto" w:sz="4" w:space="0"/>
              <w:right w:val="single" w:color="000000" w:sz="4" w:space="0"/>
            </w:tcBorders>
            <w:noWrap/>
            <w:vAlign w:val="center"/>
          </w:tcPr>
          <w:p w14:paraId="6B6C73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复查方法</w:t>
            </w:r>
          </w:p>
        </w:tc>
      </w:tr>
      <w:tr w14:paraId="0233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6267B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1、资料的完整性</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3DC79B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企业资质证书、营业执照、设计人员证件、合同、意见书</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53B085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1、企业营业执照（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2、设计资质（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3、主要设计人员技术职称证书（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4、设计合同（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5、工程验收合格备案证书（  ）</w:t>
            </w:r>
          </w:p>
        </w:tc>
        <w:tc>
          <w:tcPr>
            <w:tcW w:w="1576" w:type="dxa"/>
            <w:tcBorders>
              <w:top w:val="single" w:color="auto" w:sz="4" w:space="0"/>
              <w:left w:val="single" w:color="auto" w:sz="4" w:space="0"/>
              <w:bottom w:val="single" w:color="auto" w:sz="4" w:space="0"/>
              <w:right w:val="single" w:color="auto" w:sz="4" w:space="0"/>
            </w:tcBorders>
            <w:noWrap/>
            <w:vAlign w:val="center"/>
          </w:tcPr>
          <w:p w14:paraId="09E9D3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缺相关必要的资料</w:t>
            </w:r>
          </w:p>
        </w:tc>
        <w:tc>
          <w:tcPr>
            <w:tcW w:w="1609" w:type="dxa"/>
            <w:tcBorders>
              <w:top w:val="single" w:color="auto" w:sz="4" w:space="0"/>
              <w:left w:val="single" w:color="auto" w:sz="4" w:space="0"/>
              <w:bottom w:val="single" w:color="auto" w:sz="4" w:space="0"/>
              <w:right w:val="single" w:color="auto" w:sz="4" w:space="0"/>
            </w:tcBorders>
            <w:noWrap/>
            <w:vAlign w:val="center"/>
          </w:tcPr>
          <w:p w14:paraId="37607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59" w:type="dxa"/>
            <w:tcBorders>
              <w:top w:val="single" w:color="auto" w:sz="4" w:space="0"/>
              <w:left w:val="single" w:color="auto" w:sz="4" w:space="0"/>
              <w:bottom w:val="single" w:color="auto" w:sz="4" w:space="0"/>
              <w:right w:val="single" w:color="auto" w:sz="4" w:space="0"/>
            </w:tcBorders>
            <w:noWrap/>
            <w:vAlign w:val="center"/>
          </w:tcPr>
          <w:p w14:paraId="5A7ACDBA">
            <w:pPr>
              <w:rPr>
                <w:rFonts w:hint="eastAsia" w:ascii="宋体" w:hAnsi="宋体" w:eastAsia="宋体" w:cs="宋体"/>
                <w:i w:val="0"/>
                <w:iCs w:val="0"/>
                <w:color w:val="000000"/>
                <w:sz w:val="24"/>
                <w:szCs w:val="24"/>
                <w:u w:val="none"/>
              </w:rPr>
            </w:pPr>
          </w:p>
        </w:tc>
        <w:tc>
          <w:tcPr>
            <w:tcW w:w="2673" w:type="dxa"/>
            <w:tcBorders>
              <w:top w:val="single" w:color="auto" w:sz="4" w:space="0"/>
              <w:left w:val="single" w:color="auto" w:sz="4" w:space="0"/>
              <w:bottom w:val="single" w:color="auto" w:sz="4" w:space="0"/>
              <w:right w:val="single" w:color="auto" w:sz="4" w:space="0"/>
            </w:tcBorders>
            <w:noWrap w:val="0"/>
            <w:vAlign w:val="center"/>
          </w:tcPr>
          <w:p w14:paraId="27381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要求提供企业资质、资料原件或盖有存档单位印章的复印件</w:t>
            </w:r>
          </w:p>
        </w:tc>
      </w:tr>
      <w:tr w14:paraId="791B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4"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3EA37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2.设计创意及方案说明</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0936A5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设计创意说明、方案设计图纸及说明</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7B84EFF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3"/>
                <w:rFonts w:hint="eastAsia" w:ascii="宋体" w:hAnsi="宋体" w:eastAsia="宋体" w:cs="宋体"/>
                <w:sz w:val="24"/>
                <w:szCs w:val="24"/>
                <w:lang w:val="en-US" w:eastAsia="zh-CN" w:bidi="ar"/>
              </w:rPr>
              <w:t>设计创意说明：</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1、在以人为本、环境保护方面具有创意性、创新性。1-5分（）</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2、在新材料、新工艺、节能绿色环保方面是否有所创新 1-5 分（）</w:t>
            </w:r>
            <w:r>
              <w:rPr>
                <w:rStyle w:val="15"/>
                <w:rFonts w:hint="eastAsia" w:ascii="宋体" w:hAnsi="宋体" w:eastAsia="宋体" w:cs="宋体"/>
                <w:sz w:val="24"/>
                <w:szCs w:val="24"/>
                <w:lang w:val="en-US" w:eastAsia="zh-CN" w:bidi="ar"/>
              </w:rPr>
              <w:br w:type="textWrapping"/>
            </w:r>
            <w:r>
              <w:rPr>
                <w:rStyle w:val="13"/>
                <w:rFonts w:hint="eastAsia" w:ascii="宋体" w:hAnsi="宋体" w:eastAsia="宋体" w:cs="宋体"/>
                <w:sz w:val="24"/>
                <w:szCs w:val="24"/>
                <w:lang w:val="en-US" w:eastAsia="zh-CN" w:bidi="ar"/>
              </w:rPr>
              <w:t>方案设计图纸及说明</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1、方案总体设计布局合理</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性；1-5 分(  )</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2、设计构思新颖性，风格</w:t>
            </w:r>
            <w:r>
              <w:rPr>
                <w:rStyle w:val="15"/>
                <w:rFonts w:hint="eastAsia" w:ascii="宋体" w:hAnsi="宋体" w:eastAsia="宋体" w:cs="宋体"/>
                <w:sz w:val="24"/>
                <w:szCs w:val="24"/>
                <w:lang w:val="en-US" w:eastAsia="zh-CN" w:bidi="ar"/>
              </w:rPr>
              <w:br w:type="textWrapping"/>
            </w:r>
            <w:r>
              <w:rPr>
                <w:rStyle w:val="15"/>
                <w:rFonts w:hint="eastAsia" w:ascii="宋体" w:hAnsi="宋体" w:eastAsia="宋体" w:cs="宋体"/>
                <w:sz w:val="24"/>
                <w:szCs w:val="24"/>
                <w:lang w:val="en-US" w:eastAsia="zh-CN" w:bidi="ar"/>
              </w:rPr>
              <w:t>独特性；1-5 分（  ）</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9828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1.在本地区同类产品中缺少先进。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2.方案违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反国家法律法规及强制性规范</w:t>
            </w:r>
          </w:p>
        </w:tc>
        <w:tc>
          <w:tcPr>
            <w:tcW w:w="1609" w:type="dxa"/>
            <w:tcBorders>
              <w:top w:val="single" w:color="auto" w:sz="4" w:space="0"/>
              <w:left w:val="single" w:color="auto" w:sz="4" w:space="0"/>
              <w:bottom w:val="single" w:color="auto" w:sz="4" w:space="0"/>
              <w:right w:val="single" w:color="auto" w:sz="4" w:space="0"/>
            </w:tcBorders>
            <w:noWrap/>
            <w:vAlign w:val="center"/>
          </w:tcPr>
          <w:p w14:paraId="68E9B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59" w:type="dxa"/>
            <w:tcBorders>
              <w:top w:val="single" w:color="auto" w:sz="4" w:space="0"/>
              <w:left w:val="single" w:color="auto" w:sz="4" w:space="0"/>
              <w:bottom w:val="single" w:color="auto" w:sz="4" w:space="0"/>
              <w:right w:val="single" w:color="auto" w:sz="4" w:space="0"/>
            </w:tcBorders>
            <w:noWrap/>
            <w:vAlign w:val="center"/>
          </w:tcPr>
          <w:p w14:paraId="344F0A73">
            <w:pPr>
              <w:rPr>
                <w:rFonts w:hint="eastAsia" w:ascii="宋体" w:hAnsi="宋体" w:eastAsia="宋体" w:cs="宋体"/>
                <w:i w:val="0"/>
                <w:iCs w:val="0"/>
                <w:color w:val="000000"/>
                <w:sz w:val="24"/>
                <w:szCs w:val="24"/>
                <w:u w:val="none"/>
              </w:rPr>
            </w:pPr>
          </w:p>
        </w:tc>
        <w:tc>
          <w:tcPr>
            <w:tcW w:w="2673" w:type="dxa"/>
            <w:tcBorders>
              <w:top w:val="single" w:color="auto" w:sz="4" w:space="0"/>
              <w:left w:val="single" w:color="auto" w:sz="4" w:space="0"/>
              <w:bottom w:val="single" w:color="auto" w:sz="4" w:space="0"/>
              <w:right w:val="single" w:color="auto" w:sz="4" w:space="0"/>
            </w:tcBorders>
            <w:noWrap w:val="0"/>
            <w:vAlign w:val="center"/>
          </w:tcPr>
          <w:p w14:paraId="53BD32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方案设计汇报资料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2.创意说明</w:t>
            </w:r>
          </w:p>
        </w:tc>
      </w:tr>
      <w:tr w14:paraId="6529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6"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5BA8C2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3.整体空间效果</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214D5D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装饰风格要突出展示性和尊贵感。</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0399E8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1、充分考虑与建筑风格及目标使用群体的协调与配套。1-5分（）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2、空间区域主次关系明确。1-5分（）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3、对核心视觉点的表现形式和整体结构的合理运用。1-5分（）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4、视觉与结构的合理搭配，多样化、个性化、人性化。1-5分（）</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AE9C5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缺少展示效果说明资料</w:t>
            </w:r>
          </w:p>
        </w:tc>
        <w:tc>
          <w:tcPr>
            <w:tcW w:w="1609" w:type="dxa"/>
            <w:tcBorders>
              <w:top w:val="single" w:color="auto" w:sz="4" w:space="0"/>
              <w:left w:val="single" w:color="auto" w:sz="4" w:space="0"/>
              <w:bottom w:val="single" w:color="auto" w:sz="4" w:space="0"/>
              <w:right w:val="single" w:color="auto" w:sz="4" w:space="0"/>
            </w:tcBorders>
            <w:noWrap/>
            <w:vAlign w:val="center"/>
          </w:tcPr>
          <w:p w14:paraId="3211D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59" w:type="dxa"/>
            <w:tcBorders>
              <w:top w:val="single" w:color="auto" w:sz="4" w:space="0"/>
              <w:left w:val="single" w:color="auto" w:sz="4" w:space="0"/>
              <w:bottom w:val="single" w:color="auto" w:sz="4" w:space="0"/>
              <w:right w:val="single" w:color="auto" w:sz="4" w:space="0"/>
            </w:tcBorders>
            <w:noWrap/>
            <w:vAlign w:val="center"/>
          </w:tcPr>
          <w:p w14:paraId="184E1763">
            <w:pPr>
              <w:rPr>
                <w:rFonts w:hint="eastAsia" w:ascii="宋体" w:hAnsi="宋体" w:eastAsia="宋体" w:cs="宋体"/>
                <w:i w:val="0"/>
                <w:iCs w:val="0"/>
                <w:color w:val="000000"/>
                <w:sz w:val="24"/>
                <w:szCs w:val="24"/>
                <w:u w:val="none"/>
              </w:rPr>
            </w:pPr>
          </w:p>
        </w:tc>
        <w:tc>
          <w:tcPr>
            <w:tcW w:w="2673" w:type="dxa"/>
            <w:tcBorders>
              <w:top w:val="single" w:color="auto" w:sz="4" w:space="0"/>
              <w:left w:val="single" w:color="auto" w:sz="4" w:space="0"/>
              <w:bottom w:val="single" w:color="auto" w:sz="4" w:space="0"/>
              <w:right w:val="single" w:color="auto" w:sz="4" w:space="0"/>
            </w:tcBorders>
            <w:noWrap w:val="0"/>
            <w:vAlign w:val="center"/>
          </w:tcPr>
          <w:p w14:paraId="1A9C73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1.设计方案及空间效果模型、效果图及空间效果说明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2.工程现场</w:t>
            </w:r>
          </w:p>
        </w:tc>
      </w:tr>
      <w:tr w14:paraId="7A23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9"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2752F3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4.功能布局</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6EAA36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包括交通组织</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072770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1、平面布局与流程合理、科学，空间利用充分，并满足消防要求。1-5分（）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2、重视对声光环境的设计，包括人造光源设计的自然光源环境设计及相应的避光，隔音和吸音措施。1-5分（）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3、起居室、厨房、卫生间等功能空间的设计利用要充分。1-5分（）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4、根据平面布局优化各水电点位位置，最大程度满足业主便捷需求。1-5分（）</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A08ED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图纸违反国家强制性规范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7FE6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7A23245D">
            <w:pPr>
              <w:jc w:val="both"/>
              <w:rPr>
                <w:rFonts w:hint="eastAsia" w:ascii="宋体" w:hAnsi="宋体" w:eastAsia="宋体" w:cs="宋体"/>
                <w:i w:val="0"/>
                <w:iCs w:val="0"/>
                <w:color w:val="000000"/>
                <w:sz w:val="24"/>
                <w:szCs w:val="24"/>
                <w:u w:val="none"/>
              </w:rPr>
            </w:pPr>
          </w:p>
        </w:tc>
        <w:tc>
          <w:tcPr>
            <w:tcW w:w="2673" w:type="dxa"/>
            <w:tcBorders>
              <w:top w:val="single" w:color="auto" w:sz="4" w:space="0"/>
              <w:left w:val="single" w:color="auto" w:sz="4" w:space="0"/>
              <w:bottom w:val="single" w:color="auto" w:sz="4" w:space="0"/>
              <w:right w:val="single" w:color="auto" w:sz="4" w:space="0"/>
            </w:tcBorders>
            <w:noWrap w:val="0"/>
            <w:vAlign w:val="center"/>
          </w:tcPr>
          <w:p w14:paraId="24FF71D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查：</w:t>
            </w:r>
          </w:p>
          <w:p w14:paraId="6B730605">
            <w:pPr>
              <w:keepNext w:val="0"/>
              <w:keepLines w:val="0"/>
              <w:widowControl/>
              <w:numPr>
                <w:ilvl w:val="0"/>
                <w:numId w:val="7"/>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施工图纸</w:t>
            </w:r>
          </w:p>
          <w:p w14:paraId="29AADDD8">
            <w:pPr>
              <w:keepNext w:val="0"/>
              <w:keepLines w:val="0"/>
              <w:widowControl/>
              <w:numPr>
                <w:ilvl w:val="0"/>
                <w:numId w:val="7"/>
              </w:numPr>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工程现场。</w:t>
            </w:r>
          </w:p>
        </w:tc>
      </w:tr>
      <w:tr w14:paraId="5CDD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58EB31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5.施工图设计及说明</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1A56B0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1.施工图设计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2．施工图纸：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内容应包括但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1）工程所有的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平面、立面、剖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面图，主要节点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图、构件图等；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2）所有专业图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纸（包括暖通、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空调、给排水、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强弱电、建筑智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能化等）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3）图纸应完整、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清晰，审批手续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齐全并盖有出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图章；</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1FB87B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施工图设计说明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施工图中每出现一处差错扣 2～5 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图纸未经审批没盖出图章扣 3～5 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3．部分平面、立面、剖面图，主要节点图不全或有错误,每一项扣 2～5 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4．节点设计不符合标准、规范要求每发现 1处扣 5分；（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5．施工图与工程现场不符并未有变更，每发现一处扣 3～5 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6．缺工程主要施工图纸或工程施工图存在严重问题（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图纸违反国家强制性规范（  ）</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E71E0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1.缺工程主要施工图纸或施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工图存在严重质量问题。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2.图纸违反国家强制性规范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4A16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08F32A6">
            <w:pPr>
              <w:jc w:val="both"/>
              <w:rPr>
                <w:rFonts w:hint="eastAsia" w:ascii="宋体" w:hAnsi="宋体" w:eastAsia="宋体" w:cs="宋体"/>
                <w:i w:val="0"/>
                <w:iCs w:val="0"/>
                <w:color w:val="000000"/>
                <w:sz w:val="24"/>
                <w:szCs w:val="24"/>
                <w:u w:val="none"/>
              </w:rPr>
            </w:pPr>
          </w:p>
        </w:tc>
        <w:tc>
          <w:tcPr>
            <w:tcW w:w="2673" w:type="dxa"/>
            <w:tcBorders>
              <w:top w:val="single" w:color="auto" w:sz="4" w:space="0"/>
              <w:left w:val="single" w:color="auto" w:sz="4" w:space="0"/>
              <w:bottom w:val="single" w:color="auto" w:sz="4" w:space="0"/>
              <w:right w:val="single" w:color="auto" w:sz="4" w:space="0"/>
            </w:tcBorders>
            <w:noWrap w:val="0"/>
            <w:vAlign w:val="center"/>
          </w:tcPr>
          <w:p w14:paraId="2A34C1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施工图纸的设计说明和施工图纸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2.工程现场。</w:t>
            </w:r>
          </w:p>
        </w:tc>
      </w:tr>
      <w:tr w14:paraId="7087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8"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29DC6A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6.节能、新材料等</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6A300E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采取有效的建筑节能措施,工程采用新材料、新工艺</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426F5BF8">
            <w:pPr>
              <w:keepNext w:val="0"/>
              <w:keepLines w:val="0"/>
              <w:widowControl/>
              <w:numPr>
                <w:ilvl w:val="0"/>
                <w:numId w:val="8"/>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建筑节能措施并提供证据。1-3分( ) </w:t>
            </w:r>
          </w:p>
          <w:p w14:paraId="3FF8C7B3">
            <w:pPr>
              <w:keepNext w:val="0"/>
              <w:keepLines w:val="0"/>
              <w:widowControl/>
              <w:numPr>
                <w:ilvl w:val="0"/>
                <w:numId w:val="8"/>
              </w:numPr>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采用新材料、新工艺。1-2分( )</w:t>
            </w:r>
          </w:p>
          <w:p w14:paraId="5C5EE2F8">
            <w:pPr>
              <w:keepNext w:val="0"/>
              <w:keepLines w:val="0"/>
              <w:widowControl/>
              <w:numPr>
                <w:ilvl w:val="0"/>
                <w:numId w:val="8"/>
              </w:numPr>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土建装修一体化的应用。1-3分（）</w:t>
            </w:r>
          </w:p>
          <w:p w14:paraId="24962F4F">
            <w:pPr>
              <w:keepNext w:val="0"/>
              <w:keepLines w:val="0"/>
              <w:widowControl/>
              <w:numPr>
                <w:ilvl w:val="0"/>
                <w:numId w:val="8"/>
              </w:numPr>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工业化装修技术的应用程度。1-2分（）</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FC4F10B">
            <w:pPr>
              <w:jc w:val="both"/>
              <w:rPr>
                <w:rFonts w:hint="eastAsia" w:ascii="宋体" w:hAnsi="宋体" w:eastAsia="宋体" w:cs="宋体"/>
                <w:i w:val="0"/>
                <w:iCs w:val="0"/>
                <w:color w:val="000000"/>
                <w:sz w:val="24"/>
                <w:szCs w:val="24"/>
                <w:u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1A1D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26EF5046">
            <w:pPr>
              <w:jc w:val="both"/>
              <w:rPr>
                <w:rFonts w:hint="eastAsia" w:ascii="宋体" w:hAnsi="宋体" w:eastAsia="宋体" w:cs="宋体"/>
                <w:i w:val="0"/>
                <w:iCs w:val="0"/>
                <w:color w:val="000000"/>
                <w:sz w:val="24"/>
                <w:szCs w:val="24"/>
                <w:u w:val="none"/>
              </w:rPr>
            </w:pPr>
          </w:p>
        </w:tc>
        <w:tc>
          <w:tcPr>
            <w:tcW w:w="2673" w:type="dxa"/>
            <w:tcBorders>
              <w:top w:val="single" w:color="auto" w:sz="4" w:space="0"/>
              <w:left w:val="single" w:color="auto" w:sz="4" w:space="0"/>
              <w:bottom w:val="single" w:color="auto" w:sz="4" w:space="0"/>
              <w:right w:val="single" w:color="auto" w:sz="4" w:space="0"/>
            </w:tcBorders>
            <w:noWrap w:val="0"/>
            <w:vAlign w:val="center"/>
          </w:tcPr>
          <w:p w14:paraId="590972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1.施工图纸；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2.工程使用材料合格证、节能环保证明；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3.工程现场。</w:t>
            </w:r>
          </w:p>
        </w:tc>
      </w:tr>
      <w:tr w14:paraId="7940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043" w:type="dxa"/>
            <w:gridSpan w:val="3"/>
            <w:tcBorders>
              <w:top w:val="single" w:color="auto" w:sz="4" w:space="0"/>
              <w:left w:val="single" w:color="auto" w:sz="4" w:space="0"/>
              <w:bottom w:val="single" w:color="auto" w:sz="4" w:space="0"/>
              <w:right w:val="single" w:color="auto" w:sz="4" w:space="0"/>
            </w:tcBorders>
            <w:noWrap w:val="0"/>
            <w:vAlign w:val="center"/>
          </w:tcPr>
          <w:p w14:paraId="4099F8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576" w:type="dxa"/>
            <w:tcBorders>
              <w:top w:val="single" w:color="auto" w:sz="4" w:space="0"/>
              <w:left w:val="single" w:color="auto" w:sz="4" w:space="0"/>
              <w:bottom w:val="single" w:color="auto" w:sz="4" w:space="0"/>
              <w:right w:val="single" w:color="auto" w:sz="4" w:space="0"/>
            </w:tcBorders>
            <w:noWrap/>
            <w:vAlign w:val="center"/>
          </w:tcPr>
          <w:p w14:paraId="71C681BE">
            <w:pPr>
              <w:jc w:val="center"/>
              <w:rPr>
                <w:rFonts w:hint="eastAsia" w:ascii="宋体" w:hAnsi="宋体" w:eastAsia="宋体" w:cs="宋体"/>
                <w:i w:val="0"/>
                <w:iCs w:val="0"/>
                <w:color w:val="000000"/>
                <w:sz w:val="24"/>
                <w:szCs w:val="24"/>
                <w:u w:val="none"/>
              </w:rPr>
            </w:pPr>
          </w:p>
        </w:tc>
        <w:tc>
          <w:tcPr>
            <w:tcW w:w="1609" w:type="dxa"/>
            <w:tcBorders>
              <w:top w:val="single" w:color="auto" w:sz="4" w:space="0"/>
              <w:left w:val="single" w:color="auto" w:sz="4" w:space="0"/>
              <w:bottom w:val="single" w:color="auto" w:sz="4" w:space="0"/>
              <w:right w:val="single" w:color="auto" w:sz="4" w:space="0"/>
            </w:tcBorders>
            <w:noWrap/>
            <w:vAlign w:val="center"/>
          </w:tcPr>
          <w:p w14:paraId="3B52D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59" w:type="dxa"/>
            <w:tcBorders>
              <w:top w:val="single" w:color="auto" w:sz="4" w:space="0"/>
              <w:left w:val="single" w:color="auto" w:sz="4" w:space="0"/>
              <w:bottom w:val="single" w:color="auto" w:sz="4" w:space="0"/>
              <w:right w:val="single" w:color="auto" w:sz="4" w:space="0"/>
            </w:tcBorders>
            <w:noWrap/>
            <w:vAlign w:val="center"/>
          </w:tcPr>
          <w:p w14:paraId="098DFD45">
            <w:pPr>
              <w:rPr>
                <w:rFonts w:hint="eastAsia" w:ascii="宋体" w:hAnsi="宋体" w:eastAsia="宋体" w:cs="宋体"/>
                <w:i w:val="0"/>
                <w:iCs w:val="0"/>
                <w:color w:val="000000"/>
                <w:sz w:val="24"/>
                <w:szCs w:val="24"/>
                <w:u w:val="none"/>
              </w:rPr>
            </w:pPr>
          </w:p>
        </w:tc>
        <w:tc>
          <w:tcPr>
            <w:tcW w:w="2673" w:type="dxa"/>
            <w:tcBorders>
              <w:top w:val="single" w:color="auto" w:sz="4" w:space="0"/>
              <w:left w:val="single" w:color="auto" w:sz="4" w:space="0"/>
              <w:bottom w:val="single" w:color="auto" w:sz="4" w:space="0"/>
              <w:right w:val="single" w:color="auto" w:sz="4" w:space="0"/>
            </w:tcBorders>
            <w:noWrap/>
            <w:vAlign w:val="center"/>
          </w:tcPr>
          <w:p w14:paraId="124DA01A">
            <w:pPr>
              <w:rPr>
                <w:rFonts w:hint="eastAsia" w:ascii="宋体" w:hAnsi="宋体" w:eastAsia="宋体" w:cs="宋体"/>
                <w:i w:val="0"/>
                <w:iCs w:val="0"/>
                <w:color w:val="000000"/>
                <w:sz w:val="24"/>
                <w:szCs w:val="24"/>
                <w:u w:val="none"/>
              </w:rPr>
            </w:pPr>
          </w:p>
        </w:tc>
      </w:tr>
      <w:tr w14:paraId="3B6E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6"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00651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工程复查小组意见</w:t>
            </w:r>
          </w:p>
        </w:tc>
        <w:tc>
          <w:tcPr>
            <w:tcW w:w="13100" w:type="dxa"/>
            <w:gridSpan w:val="6"/>
            <w:tcBorders>
              <w:top w:val="single" w:color="auto" w:sz="4" w:space="0"/>
              <w:left w:val="single" w:color="auto" w:sz="4" w:space="0"/>
              <w:bottom w:val="single" w:color="auto" w:sz="4" w:space="0"/>
              <w:right w:val="single" w:color="auto" w:sz="4" w:space="0"/>
            </w:tcBorders>
            <w:noWrap w:val="0"/>
            <w:vAlign w:val="center"/>
          </w:tcPr>
          <w:p w14:paraId="33FC35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签字：</w:t>
            </w:r>
          </w:p>
          <w:p w14:paraId="4327A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日期：</w:t>
            </w:r>
          </w:p>
        </w:tc>
      </w:tr>
    </w:tbl>
    <w:p w14:paraId="08F6013D"/>
    <w:p w14:paraId="7407C12A">
      <w:pPr>
        <w:jc w:val="both"/>
        <w:rPr>
          <w:rFonts w:hint="eastAsia" w:ascii="仿宋" w:hAnsi="仿宋" w:eastAsia="仿宋" w:cs="仿宋"/>
          <w:sz w:val="18"/>
          <w:szCs w:val="18"/>
          <w:u w:val="none"/>
          <w:shd w:val="clear" w:color="auto" w:fill="auto"/>
        </w:rPr>
      </w:pPr>
    </w:p>
    <w:p w14:paraId="058D1563"/>
    <w:p w14:paraId="64E9440E">
      <w:bookmarkStart w:id="17" w:name="_GoBack"/>
      <w:bookmarkEnd w:id="17"/>
    </w:p>
    <w:sectPr>
      <w:footerReference r:id="rId7"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A3DB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5532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55320" cy="1828800"/>
                      </a:xfrm>
                      <a:prstGeom prst="rect">
                        <a:avLst/>
                      </a:prstGeom>
                      <a:noFill/>
                      <a:ln>
                        <a:noFill/>
                      </a:ln>
                    </wps:spPr>
                    <wps:txbx>
                      <w:txbxContent>
                        <w:p w14:paraId="4E8E6EA9">
                          <w:pPr>
                            <w:pStyle w:val="5"/>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51.6pt;mso-position-horizontal:center;mso-position-horizontal-relative:margin;z-index:251659264;mso-width-relative:page;mso-height-relative:page;" filled="f" stroked="f" coordsize="21600,21600" o:gfxdata="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PpGvS0gAAAAUBAAAPAAAAAAAAAAEAIAAAACIAAABkcnMvZG93bnJldi54&#10;bWxQSwECFAAUAAAACACHTuJAekupWccBAACMAwAADgAAAAAAAAABACAAAAAhAQAAZHJzL2Uyb0Rv&#10;Yy54bWxQSwUGAAAAAAYABgBZAQAAWgUAAAAA&#10;">
              <v:path/>
              <v:fill on="f" focussize="0,0"/>
              <v:stroke on="f"/>
              <v:imagedata o:title=""/>
              <o:lock v:ext="edit" aspectratio="f"/>
              <v:textbox inset="0mm,0mm,0mm,0mm" style="mso-fit-shape-to-text:t;">
                <w:txbxContent>
                  <w:p w14:paraId="4E8E6EA9">
                    <w:pPr>
                      <w:pStyle w:val="5"/>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8CE8">
    <w:pPr>
      <w:pStyle w:val="5"/>
      <w:ind w:right="360" w:firstLine="360"/>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B5794">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DAB5794">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- 30 -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2CFF">
    <w:pPr>
      <w:pStyle w:val="5"/>
      <w:ind w:right="360" w:firstLine="360"/>
      <w:rPr>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6558D0">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A6558D0">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1006B">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5EE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6914A"/>
    <w:multiLevelType w:val="singleLevel"/>
    <w:tmpl w:val="BAB6914A"/>
    <w:lvl w:ilvl="0" w:tentative="0">
      <w:start w:val="1"/>
      <w:numFmt w:val="decimal"/>
      <w:suff w:val="nothing"/>
      <w:lvlText w:val="%1、"/>
      <w:lvlJc w:val="left"/>
    </w:lvl>
  </w:abstractNum>
  <w:abstractNum w:abstractNumId="1">
    <w:nsid w:val="BAE53A1D"/>
    <w:multiLevelType w:val="singleLevel"/>
    <w:tmpl w:val="BAE53A1D"/>
    <w:lvl w:ilvl="0" w:tentative="0">
      <w:start w:val="2"/>
      <w:numFmt w:val="chineseCounting"/>
      <w:suff w:val="nothing"/>
      <w:lvlText w:val="%1、"/>
      <w:lvlJc w:val="left"/>
      <w:rPr>
        <w:rFonts w:hint="eastAsia"/>
      </w:rPr>
    </w:lvl>
  </w:abstractNum>
  <w:abstractNum w:abstractNumId="2">
    <w:nsid w:val="FD69F54B"/>
    <w:multiLevelType w:val="singleLevel"/>
    <w:tmpl w:val="FD69F54B"/>
    <w:lvl w:ilvl="0" w:tentative="0">
      <w:start w:val="1"/>
      <w:numFmt w:val="decimal"/>
      <w:suff w:val="nothing"/>
      <w:lvlText w:val="%1、"/>
      <w:lvlJc w:val="left"/>
    </w:lvl>
  </w:abstractNum>
  <w:abstractNum w:abstractNumId="3">
    <w:nsid w:val="3D94EC76"/>
    <w:multiLevelType w:val="singleLevel"/>
    <w:tmpl w:val="3D94EC76"/>
    <w:lvl w:ilvl="0" w:tentative="0">
      <w:start w:val="4"/>
      <w:numFmt w:val="decimal"/>
      <w:lvlText w:val="%1."/>
      <w:lvlJc w:val="left"/>
      <w:pPr>
        <w:tabs>
          <w:tab w:val="left" w:pos="312"/>
        </w:tabs>
      </w:pPr>
    </w:lvl>
  </w:abstractNum>
  <w:abstractNum w:abstractNumId="4">
    <w:nsid w:val="57971E79"/>
    <w:multiLevelType w:val="singleLevel"/>
    <w:tmpl w:val="57971E79"/>
    <w:lvl w:ilvl="0" w:tentative="0">
      <w:start w:val="1"/>
      <w:numFmt w:val="decimal"/>
      <w:suff w:val="nothing"/>
      <w:lvlText w:val="%1、"/>
      <w:lvlJc w:val="left"/>
    </w:lvl>
  </w:abstractNum>
  <w:abstractNum w:abstractNumId="5">
    <w:nsid w:val="60C7092A"/>
    <w:multiLevelType w:val="multilevel"/>
    <w:tmpl w:val="60C7092A"/>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667D8E5B"/>
    <w:multiLevelType w:val="singleLevel"/>
    <w:tmpl w:val="667D8E5B"/>
    <w:lvl w:ilvl="0" w:tentative="0">
      <w:start w:val="1"/>
      <w:numFmt w:val="decimal"/>
      <w:suff w:val="nothing"/>
      <w:lvlText w:val="%1、"/>
      <w:lvlJc w:val="left"/>
    </w:lvl>
  </w:abstractNum>
  <w:abstractNum w:abstractNumId="7">
    <w:nsid w:val="6C21B6CD"/>
    <w:multiLevelType w:val="singleLevel"/>
    <w:tmpl w:val="6C21B6CD"/>
    <w:lvl w:ilvl="0" w:tentative="0">
      <w:start w:val="1"/>
      <w:numFmt w:val="decimal"/>
      <w:lvlText w:val="%1."/>
      <w:lvlJc w:val="left"/>
      <w:pPr>
        <w:tabs>
          <w:tab w:val="left" w:pos="312"/>
        </w:tabs>
      </w:p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32E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cs="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unhideWhenUsed/>
    <w:qFormat/>
    <w:uiPriority w:val="0"/>
    <w:pPr>
      <w:widowControl/>
    </w:pPr>
    <w:rPr>
      <w:rFonts w:hint="eastAsia"/>
      <w:szCs w:val="20"/>
    </w:rPr>
  </w:style>
  <w:style w:type="paragraph" w:customStyle="1" w:styleId="11">
    <w:name w:val="Normal"/>
    <w:qFormat/>
    <w:uiPriority w:val="0"/>
    <w:pPr>
      <w:jc w:val="both"/>
    </w:pPr>
    <w:rPr>
      <w:rFonts w:ascii="微软雅黑" w:hAnsi="微软雅黑" w:eastAsia="宋体" w:cs="宋体"/>
      <w:kern w:val="2"/>
      <w:sz w:val="21"/>
      <w:szCs w:val="21"/>
      <w:lang w:val="en-US" w:eastAsia="zh-CN" w:bidi="ar-SA"/>
    </w:rPr>
  </w:style>
  <w:style w:type="paragraph" w:customStyle="1" w:styleId="12">
    <w:name w:val="Table Paragraph"/>
    <w:basedOn w:val="1"/>
    <w:qFormat/>
    <w:uiPriority w:val="1"/>
  </w:style>
  <w:style w:type="character" w:customStyle="1" w:styleId="13">
    <w:name w:val="font21"/>
    <w:basedOn w:val="9"/>
    <w:qFormat/>
    <w:uiPriority w:val="0"/>
    <w:rPr>
      <w:rFonts w:hint="eastAsia" w:ascii="宋体" w:hAnsi="宋体" w:eastAsia="宋体" w:cs="宋体"/>
      <w:bCs/>
      <w:color w:val="000000"/>
      <w:sz w:val="22"/>
      <w:szCs w:val="22"/>
      <w:u w:val="none"/>
    </w:rPr>
  </w:style>
  <w:style w:type="paragraph" w:customStyle="1" w:styleId="14">
    <w:name w:val="默认段落字体 Para Char Char Char Char Char Char Char"/>
    <w:basedOn w:val="2"/>
    <w:qFormat/>
    <w:uiPriority w:val="0"/>
    <w:pPr>
      <w:adjustRightInd w:val="0"/>
      <w:spacing w:line="436" w:lineRule="exact"/>
      <w:ind w:left="357"/>
      <w:jc w:val="left"/>
      <w:outlineLvl w:val="3"/>
    </w:pPr>
    <w:rPr>
      <w:rFonts w:ascii="Tahoma" w:hAnsi="Tahoma"/>
      <w:b/>
      <w:sz w:val="24"/>
    </w:rPr>
  </w:style>
  <w:style w:type="character" w:customStyle="1" w:styleId="15">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2025-05-20T04:45:45Z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eyJoZGlkIjoiNDA2ZjJlZmY1ZmU4MTMyYzk5NjdmMTJmNzJkOWNkM2IiLCJ1c2VySWQiOiI0NjAwNjUzMDAifQ==</vt:lpwstr>
  </property>
  <property fmtid="{D5CDD505-2E9C-101B-9397-08002B2CF9AE}" pid="4" name="ICV">
    <vt:lpwstr>24CB05E458104D0DABF149AC3A02866A_12</vt:lpwstr>
  </property>
</Properties>
</file>