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363636"/>
          <w:kern w:val="0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宋体"/>
          <w:color w:val="363636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363636"/>
          <w:kern w:val="0"/>
          <w:sz w:val="32"/>
          <w:szCs w:val="32"/>
        </w:rPr>
        <w:t>：</w:t>
      </w:r>
    </w:p>
    <w:p>
      <w:pPr>
        <w:spacing w:after="156" w:afterLines="50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 w:cs="宋体"/>
          <w:color w:val="363636"/>
          <w:kern w:val="0"/>
          <w:sz w:val="44"/>
          <w:szCs w:val="44"/>
        </w:rPr>
        <w:t>第九期QC小组活动诊断师提高班报名回执表</w:t>
      </w:r>
    </w:p>
    <w:tbl>
      <w:tblPr>
        <w:tblStyle w:val="6"/>
        <w:tblW w:w="13190" w:type="dxa"/>
        <w:jc w:val="center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3"/>
        <w:gridCol w:w="1134"/>
        <w:gridCol w:w="1134"/>
        <w:gridCol w:w="1276"/>
        <w:gridCol w:w="429"/>
        <w:gridCol w:w="2689"/>
        <w:gridCol w:w="993"/>
        <w:gridCol w:w="938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单位名称</w:t>
            </w:r>
          </w:p>
        </w:tc>
        <w:tc>
          <w:tcPr>
            <w:tcW w:w="10597" w:type="dxa"/>
            <w:gridSpan w:val="8"/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通讯地址</w:t>
            </w:r>
          </w:p>
        </w:tc>
        <w:tc>
          <w:tcPr>
            <w:tcW w:w="7655" w:type="dxa"/>
            <w:gridSpan w:val="6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邮编</w:t>
            </w:r>
          </w:p>
        </w:tc>
        <w:tc>
          <w:tcPr>
            <w:tcW w:w="200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参会人姓名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性别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部门及职务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办公电话及手机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ascii="仿宋_GB2312" w:hAnsi="Times New Roman" w:eastAsia="仿宋_GB2312"/>
                <w:sz w:val="28"/>
                <w:szCs w:val="24"/>
              </w:rPr>
              <w:t>E—mail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942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942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942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4111" w:type="dxa"/>
            <w:gridSpan w:val="3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2942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住</w:t>
            </w:r>
            <w:r>
              <w:rPr>
                <w:rFonts w:ascii="仿宋_GB2312" w:hAnsi="Times New Roman" w:eastAsia="仿宋_GB2312"/>
                <w:sz w:val="28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宿（√）</w:t>
            </w:r>
          </w:p>
        </w:tc>
        <w:tc>
          <w:tcPr>
            <w:tcW w:w="10597" w:type="dxa"/>
            <w:gridSpan w:val="8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单住（</w:t>
            </w:r>
            <w:r>
              <w:rPr>
                <w:rFonts w:ascii="仿宋_GB2312" w:hAnsi="Times New Roman" w:eastAsia="仿宋_GB2312"/>
                <w:sz w:val="28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）</w:t>
            </w:r>
            <w:r>
              <w:rPr>
                <w:rFonts w:ascii="仿宋_GB2312" w:hAnsi="Times New Roman" w:eastAsia="仿宋_GB2312"/>
                <w:sz w:val="28"/>
                <w:szCs w:val="24"/>
              </w:rPr>
              <w:t xml:space="preserve">         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合住（</w:t>
            </w:r>
            <w:r>
              <w:rPr>
                <w:rFonts w:ascii="仿宋_GB2312" w:hAnsi="Times New Roman" w:eastAsia="仿宋_GB2312"/>
                <w:sz w:val="28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）</w:t>
            </w:r>
            <w:r>
              <w:rPr>
                <w:rFonts w:ascii="仿宋_GB2312" w:hAnsi="Times New Roman" w:eastAsia="仿宋_GB2312"/>
                <w:sz w:val="28"/>
                <w:szCs w:val="24"/>
              </w:rPr>
              <w:t xml:space="preserve">         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否（</w:t>
            </w:r>
            <w:r>
              <w:rPr>
                <w:rFonts w:ascii="仿宋_GB2312" w:hAnsi="Times New Roman" w:eastAsia="仿宋_GB2312"/>
                <w:sz w:val="28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pacing w:val="-8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pacing w:val="-8"/>
                <w:sz w:val="28"/>
                <w:szCs w:val="24"/>
              </w:rPr>
              <w:t>发票类别（√）</w:t>
            </w:r>
          </w:p>
        </w:tc>
        <w:tc>
          <w:tcPr>
            <w:tcW w:w="10597" w:type="dxa"/>
            <w:gridSpan w:val="8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ascii="仿宋_GB2312" w:hAnsi="Times New Roman" w:eastAsia="仿宋_GB2312"/>
                <w:sz w:val="28"/>
                <w:szCs w:val="24"/>
              </w:rPr>
              <w:t>增值税专用发票</w:t>
            </w: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（    ）          增值税普通发票（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5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pacing w:val="-8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pacing w:val="-8"/>
                <w:sz w:val="28"/>
                <w:szCs w:val="24"/>
              </w:rPr>
              <w:t>联系人姓名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pacing w:val="-8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pacing w:val="-8"/>
                <w:sz w:val="28"/>
                <w:szCs w:val="24"/>
              </w:rPr>
              <w:t>电话</w:t>
            </w:r>
          </w:p>
        </w:tc>
        <w:tc>
          <w:tcPr>
            <w:tcW w:w="2689" w:type="dxa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4"/>
              </w:rPr>
              <w:t>邮箱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360" w:lineRule="exact"/>
              <w:ind w:firstLine="560"/>
              <w:jc w:val="center"/>
              <w:rPr>
                <w:rFonts w:ascii="仿宋_GB2312" w:hAnsi="Times New Roman" w:eastAsia="仿宋_GB2312"/>
                <w:sz w:val="28"/>
                <w:szCs w:val="24"/>
              </w:rPr>
            </w:pPr>
          </w:p>
        </w:tc>
      </w:tr>
    </w:tbl>
    <w:p>
      <w:pPr>
        <w:widowControl/>
        <w:spacing w:line="540" w:lineRule="atLeast"/>
        <w:ind w:firstLine="48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sz w:val="24"/>
          <w:szCs w:val="24"/>
        </w:rPr>
        <w:t>联系电话：010-63253470、63253415、63253461      传真：010-63253472     E-mail：peixunbu3472@163.com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26FAC"/>
    <w:rsid w:val="07626FAC"/>
    <w:rsid w:val="45040DED"/>
    <w:rsid w:val="467030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2017-03-07T01:51:00Z</dcterms:created>
  <dc:creator>Administrator</dc:creator>
  <cp:lastModifiedBy>A</cp:lastModifiedBy>
  <dcterms:modified xsi:type="dcterms:W3CDTF">2017-03-10T08:47:44Z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